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4523" w14:textId="77777777" w:rsidR="003621AA" w:rsidRPr="003621AA" w:rsidRDefault="003621AA" w:rsidP="003621AA">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3621AA">
        <w:rPr>
          <w:rFonts w:ascii="Times New Roman" w:eastAsia="Times New Roman" w:hAnsi="Times New Roman" w:cs="Times New Roman"/>
          <w:b/>
          <w:bCs/>
          <w:kern w:val="36"/>
          <w:sz w:val="48"/>
          <w:szCs w:val="48"/>
          <w14:ligatures w14:val="none"/>
        </w:rPr>
        <w:t xml:space="preserve">Policy 9200: Regulation C: Home Mortgage Disclosure Act </w:t>
      </w:r>
    </w:p>
    <w:p w14:paraId="3A7404EA" w14:textId="77777777" w:rsidR="003621AA" w:rsidRPr="003621AA" w:rsidRDefault="00000000" w:rsidP="003621A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653A901">
          <v:rect id="_x0000_i1025" style="width:0;height:1.5pt" o:hralign="center" o:hrstd="t" o:hrnoshade="t" o:hr="t" fillcolor="black" stroked="f"/>
        </w:pict>
      </w:r>
    </w:p>
    <w:p w14:paraId="2028BED6" w14:textId="0F400707" w:rsidR="003621AA" w:rsidRPr="003621AA" w:rsidRDefault="003621AA" w:rsidP="003621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 xml:space="preserve">Model Policy Revised Date: </w:t>
      </w:r>
      <w:del w:id="0" w:author="Rhonda Criss" w:date="2023-12-27T08:13:00Z">
        <w:r w:rsidRPr="003621AA" w:rsidDel="005E67A9">
          <w:rPr>
            <w:rFonts w:ascii="Times New Roman" w:eastAsia="Times New Roman" w:hAnsi="Times New Roman" w:cs="Times New Roman"/>
            <w:b/>
            <w:bCs/>
            <w:kern w:val="0"/>
            <w:sz w:val="24"/>
            <w:szCs w:val="24"/>
            <w14:ligatures w14:val="none"/>
          </w:rPr>
          <w:delText>12/30/2022</w:delText>
        </w:r>
      </w:del>
      <w:ins w:id="1" w:author="Rhonda Criss" w:date="2024-01-03T14:01:00Z">
        <w:r w:rsidR="004D2235">
          <w:rPr>
            <w:rFonts w:ascii="Times New Roman" w:eastAsia="Times New Roman" w:hAnsi="Times New Roman" w:cs="Times New Roman"/>
            <w:b/>
            <w:bCs/>
            <w:kern w:val="0"/>
            <w:sz w:val="24"/>
            <w:szCs w:val="24"/>
            <w14:ligatures w14:val="none"/>
          </w:rPr>
          <w:t>1/3/2024</w:t>
        </w:r>
      </w:ins>
    </w:p>
    <w:p w14:paraId="562DC838" w14:textId="77777777" w:rsidR="003621AA" w:rsidRPr="003621AA" w:rsidRDefault="003621AA" w:rsidP="003621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Introduction:</w:t>
      </w:r>
    </w:p>
    <w:p w14:paraId="3566FA31" w14:textId="77777777" w:rsidR="003621AA" w:rsidRPr="003621AA" w:rsidRDefault="003621AA" w:rsidP="003621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The Home Mortgage Disclosure Act (HMDA) implemented by Regulation C, sets out requirements for the Credit Union to collect, record, report and disclose information about mortgage lending activity. Data collected helps to determine whether the Credit Union is serving the housing needs of the community, to assist public officials in distributing investments to areas where it is needed and to assist in identifying potential discriminatory lending patterns and enforcing antidiscrimination statutes.</w:t>
      </w:r>
    </w:p>
    <w:p w14:paraId="4A98E837" w14:textId="77777777" w:rsidR="003621AA" w:rsidRPr="003621AA" w:rsidRDefault="003621AA" w:rsidP="003621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Highlights:</w:t>
      </w:r>
    </w:p>
    <w:p w14:paraId="67116B95" w14:textId="77777777" w:rsidR="003621AA" w:rsidRPr="003621AA" w:rsidRDefault="003621AA" w:rsidP="003621A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COVERAGE.</w:t>
      </w:r>
      <w:r w:rsidRPr="003621AA">
        <w:rPr>
          <w:rFonts w:ascii="Times New Roman" w:eastAsia="Times New Roman" w:hAnsi="Times New Roman" w:cs="Times New Roman"/>
          <w:kern w:val="0"/>
          <w:sz w:val="24"/>
          <w:szCs w:val="24"/>
          <w14:ligatures w14:val="none"/>
        </w:rPr>
        <w:t> This regulation only applies if the following criteria are met:</w:t>
      </w:r>
      <w:r w:rsidRPr="003621AA">
        <w:rPr>
          <w:rFonts w:ascii="Times New Roman" w:eastAsia="Times New Roman" w:hAnsi="Times New Roman" w:cs="Times New Roman"/>
          <w:kern w:val="0"/>
          <w:sz w:val="24"/>
          <w:szCs w:val="24"/>
          <w14:ligatures w14:val="none"/>
        </w:rPr>
        <w:br/>
        <w:t xml:space="preserve">  </w:t>
      </w:r>
    </w:p>
    <w:p w14:paraId="225918A9" w14:textId="20A29B7A" w:rsidR="003621AA" w:rsidRPr="003621AA" w:rsidRDefault="003621AA" w:rsidP="003621AA">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The Credit Union's assets total more than $</w:t>
      </w:r>
      <w:ins w:id="2" w:author="Glory LeDu" w:date="2023-12-26T12:23:00Z">
        <w:r w:rsidR="00FF247C">
          <w:rPr>
            <w:rFonts w:ascii="Times New Roman" w:eastAsia="Times New Roman" w:hAnsi="Times New Roman" w:cs="Times New Roman"/>
            <w:kern w:val="0"/>
            <w:sz w:val="24"/>
            <w:szCs w:val="24"/>
            <w14:ligatures w14:val="none"/>
          </w:rPr>
          <w:t>56</w:t>
        </w:r>
      </w:ins>
      <w:del w:id="3" w:author="Glory LeDu" w:date="2023-12-26T12:23:00Z">
        <w:r w:rsidRPr="003621AA" w:rsidDel="00FF247C">
          <w:rPr>
            <w:rFonts w:ascii="Times New Roman" w:eastAsia="Times New Roman" w:hAnsi="Times New Roman" w:cs="Times New Roman"/>
            <w:kern w:val="0"/>
            <w:sz w:val="24"/>
            <w:szCs w:val="24"/>
            <w14:ligatures w14:val="none"/>
          </w:rPr>
          <w:delText>54</w:delText>
        </w:r>
      </w:del>
      <w:r w:rsidRPr="003621AA">
        <w:rPr>
          <w:rFonts w:ascii="Times New Roman" w:eastAsia="Times New Roman" w:hAnsi="Times New Roman" w:cs="Times New Roman"/>
          <w:kern w:val="0"/>
          <w:sz w:val="24"/>
          <w:szCs w:val="24"/>
          <w14:ligatures w14:val="none"/>
        </w:rPr>
        <w:t> million as of December 31, 202</w:t>
      </w:r>
      <w:ins w:id="4" w:author="Glory LeDu" w:date="2023-12-26T12:23:00Z">
        <w:r w:rsidR="00FF247C">
          <w:rPr>
            <w:rFonts w:ascii="Times New Roman" w:eastAsia="Times New Roman" w:hAnsi="Times New Roman" w:cs="Times New Roman"/>
            <w:kern w:val="0"/>
            <w:sz w:val="24"/>
            <w:szCs w:val="24"/>
            <w14:ligatures w14:val="none"/>
          </w:rPr>
          <w:t>3</w:t>
        </w:r>
      </w:ins>
      <w:del w:id="5" w:author="Glory LeDu" w:date="2023-12-26T12:23:00Z">
        <w:r w:rsidRPr="003621AA" w:rsidDel="00FF247C">
          <w:rPr>
            <w:rFonts w:ascii="Times New Roman" w:eastAsia="Times New Roman" w:hAnsi="Times New Roman" w:cs="Times New Roman"/>
            <w:kern w:val="0"/>
            <w:sz w:val="24"/>
            <w:szCs w:val="24"/>
            <w14:ligatures w14:val="none"/>
          </w:rPr>
          <w:delText>2</w:delText>
        </w:r>
      </w:del>
      <w:r w:rsidRPr="003621AA">
        <w:rPr>
          <w:rFonts w:ascii="Times New Roman" w:eastAsia="Times New Roman" w:hAnsi="Times New Roman" w:cs="Times New Roman"/>
          <w:kern w:val="0"/>
          <w:sz w:val="24"/>
          <w:szCs w:val="24"/>
          <w14:ligatures w14:val="none"/>
        </w:rPr>
        <w:t>;</w:t>
      </w:r>
      <w:r w:rsidRPr="003621AA">
        <w:rPr>
          <w:rFonts w:ascii="Times New Roman" w:eastAsia="Times New Roman" w:hAnsi="Times New Roman" w:cs="Times New Roman"/>
          <w:kern w:val="0"/>
          <w:sz w:val="24"/>
          <w:szCs w:val="24"/>
          <w14:ligatures w14:val="none"/>
        </w:rPr>
        <w:br/>
        <w:t> </w:t>
      </w:r>
    </w:p>
    <w:p w14:paraId="4F13C397" w14:textId="77777777" w:rsidR="003621AA" w:rsidRPr="003621AA" w:rsidRDefault="003621AA" w:rsidP="003621AA">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The Credit Union has a home or branch office in a Metropolitan Statistical Area (MSA);</w:t>
      </w:r>
      <w:r w:rsidRPr="003621AA">
        <w:rPr>
          <w:rFonts w:ascii="Times New Roman" w:eastAsia="Times New Roman" w:hAnsi="Times New Roman" w:cs="Times New Roman"/>
          <w:kern w:val="0"/>
          <w:sz w:val="24"/>
          <w:szCs w:val="24"/>
          <w14:ligatures w14:val="none"/>
        </w:rPr>
        <w:br/>
        <w:t> </w:t>
      </w:r>
    </w:p>
    <w:p w14:paraId="44435A89" w14:textId="77777777" w:rsidR="003621AA" w:rsidRPr="003621AA" w:rsidRDefault="003621AA" w:rsidP="003621AA">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The Credit Union has, in the preceding calendar year, originated at least one home purchase loan (closed-end mortgage loan or an open-end line of credit that is for the purpose, in whole or in part, of purchasing a dwelling) or refinancing of a home purchase loan, secured by a first lien on a one-to-four family unit dwelling and meets one of the following conditions:</w:t>
      </w:r>
      <w:r w:rsidRPr="003621AA">
        <w:rPr>
          <w:rFonts w:ascii="Times New Roman" w:eastAsia="Times New Roman" w:hAnsi="Times New Roman" w:cs="Times New Roman"/>
          <w:kern w:val="0"/>
          <w:sz w:val="24"/>
          <w:szCs w:val="24"/>
          <w14:ligatures w14:val="none"/>
        </w:rPr>
        <w:br/>
        <w:t xml:space="preserve">  </w:t>
      </w:r>
    </w:p>
    <w:p w14:paraId="66F51C13" w14:textId="77777777" w:rsidR="003621AA" w:rsidRPr="003621AA" w:rsidRDefault="003621AA" w:rsidP="003621AA">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The Credit Union is federally insured or regulated;</w:t>
      </w:r>
      <w:r w:rsidRPr="003621AA">
        <w:rPr>
          <w:rFonts w:ascii="Times New Roman" w:eastAsia="Times New Roman" w:hAnsi="Times New Roman" w:cs="Times New Roman"/>
          <w:kern w:val="0"/>
          <w:sz w:val="24"/>
          <w:szCs w:val="24"/>
          <w14:ligatures w14:val="none"/>
        </w:rPr>
        <w:br/>
        <w:t> </w:t>
      </w:r>
    </w:p>
    <w:p w14:paraId="6442EABA" w14:textId="77777777" w:rsidR="003621AA" w:rsidRPr="003621AA" w:rsidRDefault="003621AA" w:rsidP="003621AA">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The home purchase loan is insured, guaranteed, or supplemented by a federal agency; or</w:t>
      </w:r>
      <w:r w:rsidRPr="003621AA">
        <w:rPr>
          <w:rFonts w:ascii="Times New Roman" w:eastAsia="Times New Roman" w:hAnsi="Times New Roman" w:cs="Times New Roman"/>
          <w:kern w:val="0"/>
          <w:sz w:val="24"/>
          <w:szCs w:val="24"/>
          <w14:ligatures w14:val="none"/>
        </w:rPr>
        <w:br/>
        <w:t> </w:t>
      </w:r>
    </w:p>
    <w:p w14:paraId="7633DC00" w14:textId="77777777" w:rsidR="003621AA" w:rsidRPr="003621AA" w:rsidRDefault="003621AA" w:rsidP="003621AA">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 xml:space="preserve">The home purchase loan is intended for sale to the Federal National Mortgage Association (FNMA) or the Federal Home Loan Mortgage Corporation (FHLMC); </w:t>
      </w:r>
      <w:r w:rsidRPr="003621AA">
        <w:rPr>
          <w:rFonts w:ascii="Times New Roman" w:eastAsia="Times New Roman" w:hAnsi="Times New Roman" w:cs="Times New Roman"/>
          <w:b/>
          <w:bCs/>
          <w:kern w:val="0"/>
          <w:sz w:val="24"/>
          <w:szCs w:val="24"/>
          <w14:ligatures w14:val="none"/>
        </w:rPr>
        <w:t>AND</w:t>
      </w:r>
      <w:r w:rsidRPr="003621AA">
        <w:rPr>
          <w:rFonts w:ascii="Times New Roman" w:eastAsia="Times New Roman" w:hAnsi="Times New Roman" w:cs="Times New Roman"/>
          <w:b/>
          <w:bCs/>
          <w:kern w:val="0"/>
          <w:sz w:val="24"/>
          <w:szCs w:val="24"/>
          <w14:ligatures w14:val="none"/>
        </w:rPr>
        <w:br/>
        <w:t> </w:t>
      </w:r>
    </w:p>
    <w:p w14:paraId="3E8BE48F" w14:textId="77777777" w:rsidR="003621AA" w:rsidRPr="003621AA" w:rsidRDefault="003621AA" w:rsidP="003621AA">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The Credit Union meets at least one of the following criteria:</w:t>
      </w:r>
      <w:r w:rsidRPr="003621AA">
        <w:rPr>
          <w:rFonts w:ascii="Times New Roman" w:eastAsia="Times New Roman" w:hAnsi="Times New Roman" w:cs="Times New Roman"/>
          <w:kern w:val="0"/>
          <w:sz w:val="24"/>
          <w:szCs w:val="24"/>
          <w14:ligatures w14:val="none"/>
        </w:rPr>
        <w:br/>
        <w:t xml:space="preserve">  </w:t>
      </w:r>
    </w:p>
    <w:p w14:paraId="17CC25D5" w14:textId="77777777" w:rsidR="003621AA" w:rsidRPr="003621AA" w:rsidRDefault="003621AA" w:rsidP="003621AA">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lastRenderedPageBreak/>
        <w:t>In each of the two preceding calendar years, originated at least 25 closed-end mortgage loans (including refinancings of home purchase loans) that are not otherwise excluded; or</w:t>
      </w:r>
      <w:r w:rsidRPr="003621AA">
        <w:rPr>
          <w:rFonts w:ascii="Times New Roman" w:eastAsia="Times New Roman" w:hAnsi="Times New Roman" w:cs="Times New Roman"/>
          <w:kern w:val="0"/>
          <w:sz w:val="24"/>
          <w:szCs w:val="24"/>
          <w14:ligatures w14:val="none"/>
        </w:rPr>
        <w:br/>
        <w:t> </w:t>
      </w:r>
    </w:p>
    <w:p w14:paraId="0DD414BA" w14:textId="77777777" w:rsidR="003621AA" w:rsidRPr="003621AA" w:rsidRDefault="003621AA" w:rsidP="003621AA">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In each of the two preceding calendar years, originated at least 200 open-end lines of credit that are not otherwise excluded.</w:t>
      </w:r>
      <w:r w:rsidRPr="003621AA">
        <w:rPr>
          <w:rFonts w:ascii="Times New Roman" w:eastAsia="Times New Roman" w:hAnsi="Times New Roman" w:cs="Times New Roman"/>
          <w:kern w:val="0"/>
          <w:sz w:val="24"/>
          <w:szCs w:val="24"/>
          <w14:ligatures w14:val="none"/>
        </w:rPr>
        <w:br/>
        <w:t> </w:t>
      </w:r>
    </w:p>
    <w:p w14:paraId="1C2BEDD4" w14:textId="77777777" w:rsidR="003621AA" w:rsidRPr="003621AA" w:rsidRDefault="003621AA" w:rsidP="003621A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EXEMPTION GUIDELINES.</w:t>
      </w:r>
      <w:r w:rsidRPr="003621AA">
        <w:rPr>
          <w:rFonts w:ascii="Times New Roman" w:eastAsia="Times New Roman" w:hAnsi="Times New Roman" w:cs="Times New Roman"/>
          <w:kern w:val="0"/>
          <w:sz w:val="24"/>
          <w:szCs w:val="24"/>
          <w14:ligatures w14:val="none"/>
        </w:rPr>
        <w:t> If the Credit Union becomes exempt from HMDA reporting requirements (one of the above criteria is no longer met), no reporting is necessary in the next calendar year. If, however, the Credit Union loses its exemption by meeting the above criteria, data collection would begin the following year. </w:t>
      </w:r>
      <w:r w:rsidRPr="003621AA">
        <w:rPr>
          <w:rFonts w:ascii="Times New Roman" w:eastAsia="Times New Roman" w:hAnsi="Times New Roman" w:cs="Times New Roman"/>
          <w:kern w:val="0"/>
          <w:sz w:val="24"/>
          <w:szCs w:val="24"/>
          <w14:ligatures w14:val="none"/>
        </w:rPr>
        <w:br/>
        <w:t> </w:t>
      </w:r>
    </w:p>
    <w:p w14:paraId="5C4F91B7" w14:textId="77777777" w:rsidR="003621AA" w:rsidRPr="003621AA" w:rsidRDefault="003621AA" w:rsidP="003621A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PARTIAL EXEMPTION</w:t>
      </w:r>
      <w:r w:rsidRPr="003621AA">
        <w:rPr>
          <w:rFonts w:ascii="Times New Roman" w:eastAsia="Times New Roman" w:hAnsi="Times New Roman" w:cs="Times New Roman"/>
          <w:kern w:val="0"/>
          <w:sz w:val="24"/>
          <w:szCs w:val="24"/>
          <w14:ligatures w14:val="none"/>
        </w:rPr>
        <w:t>. The Credit Union qualifies for a partial exemption, if it originated more than 25 and fewer than 500 closed-end covered loans in each of the two preceding calendar years. The Credit Union is not required to report open-end loans if it originated less than 200 “covered” loans in each of the two preceding calendar years. The partial exemption limits the amount of data points that are HMDA reportable for covered loans.</w:t>
      </w:r>
      <w:r w:rsidRPr="003621AA">
        <w:rPr>
          <w:rFonts w:ascii="Times New Roman" w:eastAsia="Times New Roman" w:hAnsi="Times New Roman" w:cs="Times New Roman"/>
          <w:kern w:val="0"/>
          <w:sz w:val="24"/>
          <w:szCs w:val="24"/>
          <w14:ligatures w14:val="none"/>
        </w:rPr>
        <w:br/>
        <w:t> </w:t>
      </w:r>
    </w:p>
    <w:p w14:paraId="7396000E" w14:textId="77777777" w:rsidR="003621AA" w:rsidRPr="003621AA" w:rsidRDefault="003621AA" w:rsidP="003621A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DEFINITIONS</w:t>
      </w:r>
      <w:r w:rsidRPr="003621AA">
        <w:rPr>
          <w:rFonts w:ascii="Times New Roman" w:eastAsia="Times New Roman" w:hAnsi="Times New Roman" w:cs="Times New Roman"/>
          <w:b/>
          <w:bCs/>
          <w:kern w:val="0"/>
          <w:sz w:val="24"/>
          <w:szCs w:val="24"/>
          <w14:ligatures w14:val="none"/>
        </w:rPr>
        <w:br/>
        <w:t> </w:t>
      </w:r>
      <w:r w:rsidRPr="003621AA">
        <w:rPr>
          <w:rFonts w:ascii="Times New Roman" w:eastAsia="Times New Roman" w:hAnsi="Times New Roman" w:cs="Times New Roman"/>
          <w:kern w:val="0"/>
          <w:sz w:val="24"/>
          <w:szCs w:val="24"/>
          <w14:ligatures w14:val="none"/>
        </w:rPr>
        <w:t xml:space="preserve"> </w:t>
      </w:r>
    </w:p>
    <w:p w14:paraId="5C8D0C79" w14:textId="77777777" w:rsidR="003621AA" w:rsidRPr="003621AA" w:rsidRDefault="003621AA" w:rsidP="003621AA">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Closed-end mortgage loan</w:t>
      </w:r>
      <w:r w:rsidRPr="003621AA">
        <w:rPr>
          <w:rFonts w:ascii="Times New Roman" w:eastAsia="Times New Roman" w:hAnsi="Times New Roman" w:cs="Times New Roman"/>
          <w:kern w:val="0"/>
          <w:sz w:val="24"/>
          <w:szCs w:val="24"/>
          <w14:ligatures w14:val="none"/>
        </w:rPr>
        <w:t xml:space="preserve"> – an extension of credit that is secured by a lien on a dwelling and that is not an open-end line of credit.</w:t>
      </w:r>
      <w:r w:rsidRPr="003621AA">
        <w:rPr>
          <w:rFonts w:ascii="Times New Roman" w:eastAsia="Times New Roman" w:hAnsi="Times New Roman" w:cs="Times New Roman"/>
          <w:kern w:val="0"/>
          <w:sz w:val="24"/>
          <w:szCs w:val="24"/>
          <w14:ligatures w14:val="none"/>
        </w:rPr>
        <w:br/>
        <w:t> </w:t>
      </w:r>
    </w:p>
    <w:p w14:paraId="2A2473AC" w14:textId="77777777" w:rsidR="003621AA" w:rsidRPr="003621AA" w:rsidRDefault="003621AA" w:rsidP="003621AA">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Dwelling</w:t>
      </w:r>
      <w:r w:rsidRPr="003621AA">
        <w:rPr>
          <w:rFonts w:ascii="Times New Roman" w:eastAsia="Times New Roman" w:hAnsi="Times New Roman" w:cs="Times New Roman"/>
          <w:kern w:val="0"/>
          <w:sz w:val="24"/>
          <w:szCs w:val="24"/>
          <w14:ligatures w14:val="none"/>
        </w:rPr>
        <w:t xml:space="preserve"> - a residential structure, whether or not attached to real property. The term includes, but is not limited to a detached home, an individual condominium or cooperative unit, a manufactured home or other factory-built home, or a multifamily residential structure or community.</w:t>
      </w:r>
    </w:p>
    <w:p w14:paraId="53764EAC" w14:textId="77777777" w:rsidR="003621AA" w:rsidRPr="003621AA" w:rsidRDefault="003621AA" w:rsidP="003621AA">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Metropolitan Statistical Area (MSA)</w:t>
      </w:r>
      <w:r w:rsidRPr="003621AA">
        <w:rPr>
          <w:rFonts w:ascii="Times New Roman" w:eastAsia="Times New Roman" w:hAnsi="Times New Roman" w:cs="Times New Roman"/>
          <w:kern w:val="0"/>
          <w:sz w:val="24"/>
          <w:szCs w:val="24"/>
          <w14:ligatures w14:val="none"/>
        </w:rPr>
        <w:t xml:space="preserve"> - a metropolitan statistical area as defined by the U.S. Office of Management and Budget.</w:t>
      </w:r>
    </w:p>
    <w:p w14:paraId="7CB4F75E" w14:textId="77777777" w:rsidR="003621AA" w:rsidRPr="003621AA" w:rsidRDefault="003621AA" w:rsidP="003621AA">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Metropolitan Division (MD)</w:t>
      </w:r>
      <w:r w:rsidRPr="003621AA">
        <w:rPr>
          <w:rFonts w:ascii="Times New Roman" w:eastAsia="Times New Roman" w:hAnsi="Times New Roman" w:cs="Times New Roman"/>
          <w:kern w:val="0"/>
          <w:sz w:val="24"/>
          <w:szCs w:val="24"/>
          <w14:ligatures w14:val="none"/>
        </w:rPr>
        <w:t xml:space="preserve"> - a metropolitan division of an MSA, as defined by the U.S. Office of Management and Budget.</w:t>
      </w:r>
    </w:p>
    <w:p w14:paraId="4582DE03" w14:textId="77777777" w:rsidR="003621AA" w:rsidRPr="003621AA" w:rsidRDefault="003621AA" w:rsidP="003621AA">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Open-end line of credit</w:t>
      </w:r>
      <w:r w:rsidRPr="003621AA">
        <w:rPr>
          <w:rFonts w:ascii="Times New Roman" w:eastAsia="Times New Roman" w:hAnsi="Times New Roman" w:cs="Times New Roman"/>
          <w:kern w:val="0"/>
          <w:sz w:val="24"/>
          <w:szCs w:val="24"/>
          <w14:ligatures w14:val="none"/>
        </w:rPr>
        <w:t xml:space="preserve"> – an extension of credit that:</w:t>
      </w:r>
    </w:p>
    <w:p w14:paraId="488C0583" w14:textId="77777777" w:rsidR="003621AA" w:rsidRPr="003621AA" w:rsidRDefault="003621AA" w:rsidP="003621AA">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Is secured by a lien on a dwelling; and</w:t>
      </w:r>
      <w:r w:rsidRPr="003621AA">
        <w:rPr>
          <w:rFonts w:ascii="Times New Roman" w:eastAsia="Times New Roman" w:hAnsi="Times New Roman" w:cs="Times New Roman"/>
          <w:kern w:val="0"/>
          <w:sz w:val="24"/>
          <w:szCs w:val="24"/>
          <w14:ligatures w14:val="none"/>
        </w:rPr>
        <w:br/>
        <w:t> </w:t>
      </w:r>
    </w:p>
    <w:p w14:paraId="3EBC460F" w14:textId="77777777" w:rsidR="003621AA" w:rsidRPr="003621AA" w:rsidRDefault="003621AA" w:rsidP="003621AA">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Is an open-end credit plan for which the Credit Union reasonably contemplates repeated transactions, the Credit Union may impose a finance charge from time-to-time on an outstanding unpaid balance, and the amount of credit that may be extended to the borrower during the term of the plan (up to any limit set by the Credit Union) is generally made available to the extent that any outstanding balance is repaid.</w:t>
      </w:r>
      <w:r w:rsidRPr="003621AA">
        <w:rPr>
          <w:rFonts w:ascii="Times New Roman" w:eastAsia="Times New Roman" w:hAnsi="Times New Roman" w:cs="Times New Roman"/>
          <w:kern w:val="0"/>
          <w:sz w:val="24"/>
          <w:szCs w:val="24"/>
          <w14:ligatures w14:val="none"/>
        </w:rPr>
        <w:br/>
        <w:t> </w:t>
      </w:r>
    </w:p>
    <w:p w14:paraId="57D894A0" w14:textId="77777777" w:rsidR="003621AA" w:rsidRPr="003621AA" w:rsidRDefault="003621AA" w:rsidP="003621AA">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 xml:space="preserve">A business purpose transaction that is exempt from Regulation Z, but otherwise meets the above requirements is an open-end line of credit </w:t>
      </w:r>
      <w:r w:rsidRPr="003621AA">
        <w:rPr>
          <w:rFonts w:ascii="Times New Roman" w:eastAsia="Times New Roman" w:hAnsi="Times New Roman" w:cs="Times New Roman"/>
          <w:kern w:val="0"/>
          <w:sz w:val="24"/>
          <w:szCs w:val="24"/>
          <w14:ligatures w14:val="none"/>
        </w:rPr>
        <w:lastRenderedPageBreak/>
        <w:t>under the HMDA rules if the extension of credit is secured by a lien on a dwelling and is not otherwise excluded.</w:t>
      </w:r>
      <w:r w:rsidRPr="003621AA">
        <w:rPr>
          <w:rFonts w:ascii="Times New Roman" w:eastAsia="Times New Roman" w:hAnsi="Times New Roman" w:cs="Times New Roman"/>
          <w:kern w:val="0"/>
          <w:sz w:val="24"/>
          <w:szCs w:val="24"/>
          <w14:ligatures w14:val="none"/>
        </w:rPr>
        <w:br/>
        <w:t> </w:t>
      </w:r>
    </w:p>
    <w:p w14:paraId="2ACA9C89" w14:textId="77777777" w:rsidR="003621AA" w:rsidRPr="003621AA" w:rsidRDefault="003621AA" w:rsidP="003621A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COVERED LOANS.</w:t>
      </w:r>
      <w:r w:rsidRPr="003621AA">
        <w:rPr>
          <w:rFonts w:ascii="Times New Roman" w:eastAsia="Times New Roman" w:hAnsi="Times New Roman" w:cs="Times New Roman"/>
          <w:kern w:val="0"/>
          <w:sz w:val="24"/>
          <w:szCs w:val="24"/>
          <w14:ligatures w14:val="none"/>
        </w:rPr>
        <w:t> The Credit Union is required to collect data on most dwelling-secured loans including closed-end mortgage loans or open-end lines of credit that are not otherwise excluded. The required data includes:</w:t>
      </w:r>
      <w:r w:rsidRPr="003621AA">
        <w:rPr>
          <w:rFonts w:ascii="Times New Roman" w:eastAsia="Times New Roman" w:hAnsi="Times New Roman" w:cs="Times New Roman"/>
          <w:kern w:val="0"/>
          <w:sz w:val="24"/>
          <w:szCs w:val="24"/>
          <w14:ligatures w14:val="none"/>
        </w:rPr>
        <w:br/>
        <w:t xml:space="preserve">  </w:t>
      </w:r>
    </w:p>
    <w:p w14:paraId="39E40884" w14:textId="77777777" w:rsidR="003621AA" w:rsidRPr="003621AA" w:rsidRDefault="003621AA" w:rsidP="003621AA">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Home Purchase Loans:</w:t>
      </w:r>
      <w:r w:rsidRPr="003621AA">
        <w:rPr>
          <w:rFonts w:ascii="Times New Roman" w:eastAsia="Times New Roman" w:hAnsi="Times New Roman" w:cs="Times New Roman"/>
          <w:kern w:val="0"/>
          <w:sz w:val="24"/>
          <w:szCs w:val="24"/>
          <w14:ligatures w14:val="none"/>
        </w:rPr>
        <w:t> loans secured by and made for the purpose of purchasing a residential dwelling. Dwelling is not limited to the principal or other residence of the borrower and includes vacation or second homes and investment properties. Recreational vehicles, including boats, campers, travel trailers and park model recreational vehicles are not considered dwellings (regardless of whether they are used as residences).</w:t>
      </w:r>
      <w:r w:rsidRPr="003621AA">
        <w:rPr>
          <w:rFonts w:ascii="Times New Roman" w:eastAsia="Times New Roman" w:hAnsi="Times New Roman" w:cs="Times New Roman"/>
          <w:kern w:val="0"/>
          <w:sz w:val="24"/>
          <w:szCs w:val="24"/>
          <w14:ligatures w14:val="none"/>
        </w:rPr>
        <w:br/>
        <w:t> </w:t>
      </w:r>
    </w:p>
    <w:p w14:paraId="7C277422" w14:textId="77777777" w:rsidR="003621AA" w:rsidRPr="003621AA" w:rsidRDefault="003621AA" w:rsidP="003621AA">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Home Improvement Loans:</w:t>
      </w:r>
      <w:r w:rsidRPr="003621AA">
        <w:rPr>
          <w:rFonts w:ascii="Times New Roman" w:eastAsia="Times New Roman" w:hAnsi="Times New Roman" w:cs="Times New Roman"/>
          <w:kern w:val="0"/>
          <w:sz w:val="24"/>
          <w:szCs w:val="24"/>
          <w14:ligatures w14:val="none"/>
        </w:rPr>
        <w:t xml:space="preserve"> closed-end mortgage loan or an open-end line of credit that is for the purpose, in whole or in part, of repairing, rehabilitating, remodeling or improving a dwelling or the real property on which the dwelling is located. Home improvements include improvements both to a dwelling and to the real property on which the dwelling is located such as installation of a swimming pool, construction of a garage or landscaping.</w:t>
      </w:r>
      <w:r w:rsidRPr="003621AA">
        <w:rPr>
          <w:rFonts w:ascii="Times New Roman" w:eastAsia="Times New Roman" w:hAnsi="Times New Roman" w:cs="Times New Roman"/>
          <w:kern w:val="0"/>
          <w:sz w:val="24"/>
          <w:szCs w:val="24"/>
          <w14:ligatures w14:val="none"/>
        </w:rPr>
        <w:br/>
        <w:t> </w:t>
      </w:r>
    </w:p>
    <w:p w14:paraId="109F47CC" w14:textId="77777777" w:rsidR="003621AA" w:rsidRPr="003621AA" w:rsidRDefault="003621AA" w:rsidP="003621AA">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Refinancing:</w:t>
      </w:r>
      <w:r w:rsidRPr="003621AA">
        <w:rPr>
          <w:rFonts w:ascii="Times New Roman" w:eastAsia="Times New Roman" w:hAnsi="Times New Roman" w:cs="Times New Roman"/>
          <w:kern w:val="0"/>
          <w:sz w:val="24"/>
          <w:szCs w:val="24"/>
          <w14:ligatures w14:val="none"/>
        </w:rPr>
        <w:t xml:space="preserve"> closed-end mortgage loan or an open-end line of credit in which a new, dwelling secured debt obligation satisfies and replaces an existing, dwelling-secured debt obligation by the same borrower.</w:t>
      </w:r>
      <w:r w:rsidRPr="003621AA">
        <w:rPr>
          <w:rFonts w:ascii="Times New Roman" w:eastAsia="Times New Roman" w:hAnsi="Times New Roman" w:cs="Times New Roman"/>
          <w:kern w:val="0"/>
          <w:sz w:val="24"/>
          <w:szCs w:val="24"/>
          <w14:ligatures w14:val="none"/>
        </w:rPr>
        <w:br/>
        <w:t> </w:t>
      </w:r>
    </w:p>
    <w:p w14:paraId="499211EF" w14:textId="77777777" w:rsidR="003621AA" w:rsidRPr="003621AA" w:rsidRDefault="003621AA" w:rsidP="003621AA">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Commercial or business loans.</w:t>
      </w:r>
      <w:r w:rsidRPr="003621AA">
        <w:rPr>
          <w:rFonts w:ascii="Times New Roman" w:eastAsia="Times New Roman" w:hAnsi="Times New Roman" w:cs="Times New Roman"/>
          <w:kern w:val="0"/>
          <w:sz w:val="24"/>
          <w:szCs w:val="24"/>
          <w14:ligatures w14:val="none"/>
        </w:rPr>
        <w:t> Not all transactions that are primarily for business purpose are excluded. Therefore, the credit union must collect, record and report data for dwelling-secured, business purpose loans or refinancings if no other exclusion applies. If the loan is deemed to be primarily for business, commercial or organization purposes under Regulation Z, then the loan or line of credit is also deemed to be primarily for business or commercial purposes under HMDA.</w:t>
      </w:r>
      <w:r w:rsidRPr="003621AA">
        <w:rPr>
          <w:rFonts w:ascii="Times New Roman" w:eastAsia="Times New Roman" w:hAnsi="Times New Roman" w:cs="Times New Roman"/>
          <w:kern w:val="0"/>
          <w:sz w:val="24"/>
          <w:szCs w:val="24"/>
          <w14:ligatures w14:val="none"/>
        </w:rPr>
        <w:br/>
        <w:t> </w:t>
      </w:r>
    </w:p>
    <w:p w14:paraId="03C6D9D7" w14:textId="77777777" w:rsidR="003621AA" w:rsidRPr="003621AA" w:rsidRDefault="003621AA" w:rsidP="003621A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COVERED TRANSACTIONS.</w:t>
      </w:r>
      <w:r w:rsidRPr="003621AA">
        <w:rPr>
          <w:rFonts w:ascii="Times New Roman" w:eastAsia="Times New Roman" w:hAnsi="Times New Roman" w:cs="Times New Roman"/>
          <w:kern w:val="0"/>
          <w:sz w:val="24"/>
          <w:szCs w:val="24"/>
          <w14:ligatures w14:val="none"/>
        </w:rPr>
        <w:t xml:space="preserve"> The following transactions require the collection of loan data:</w:t>
      </w:r>
      <w:r w:rsidRPr="003621AA">
        <w:rPr>
          <w:rFonts w:ascii="Times New Roman" w:eastAsia="Times New Roman" w:hAnsi="Times New Roman" w:cs="Times New Roman"/>
          <w:kern w:val="0"/>
          <w:sz w:val="24"/>
          <w:szCs w:val="24"/>
          <w14:ligatures w14:val="none"/>
        </w:rPr>
        <w:br/>
        <w:t xml:space="preserve">  </w:t>
      </w:r>
    </w:p>
    <w:p w14:paraId="7E9FC2AD" w14:textId="77777777" w:rsidR="003621AA" w:rsidRPr="003621AA" w:rsidRDefault="003621AA" w:rsidP="003621AA">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Applications – an oral or written request for a covered loan that is made in accordance with procedures the Credit Union uses for the type of credit requested. A preapproval request is an application if the request is for a home purchase loan, not secured by a multi-family dwelling, not for an open-end line of credit or for a reverse mortgage; and reviewed under a preapproval program;</w:t>
      </w:r>
      <w:r w:rsidRPr="003621AA">
        <w:rPr>
          <w:rFonts w:ascii="Times New Roman" w:eastAsia="Times New Roman" w:hAnsi="Times New Roman" w:cs="Times New Roman"/>
          <w:kern w:val="0"/>
          <w:sz w:val="24"/>
          <w:szCs w:val="24"/>
          <w14:ligatures w14:val="none"/>
        </w:rPr>
        <w:br/>
        <w:t> </w:t>
      </w:r>
    </w:p>
    <w:p w14:paraId="51FC622E" w14:textId="77777777" w:rsidR="003621AA" w:rsidRPr="003621AA" w:rsidRDefault="003621AA" w:rsidP="003621AA">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Originations; and</w:t>
      </w:r>
      <w:r w:rsidRPr="003621AA">
        <w:rPr>
          <w:rFonts w:ascii="Times New Roman" w:eastAsia="Times New Roman" w:hAnsi="Times New Roman" w:cs="Times New Roman"/>
          <w:kern w:val="0"/>
          <w:sz w:val="24"/>
          <w:szCs w:val="24"/>
          <w14:ligatures w14:val="none"/>
        </w:rPr>
        <w:br/>
        <w:t> </w:t>
      </w:r>
    </w:p>
    <w:p w14:paraId="5A4F57F3" w14:textId="77777777" w:rsidR="003621AA" w:rsidRPr="003621AA" w:rsidRDefault="003621AA" w:rsidP="003621AA">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lastRenderedPageBreak/>
        <w:t>Loan purchases</w:t>
      </w:r>
      <w:r w:rsidRPr="003621AA">
        <w:rPr>
          <w:rFonts w:ascii="Times New Roman" w:eastAsia="Times New Roman" w:hAnsi="Times New Roman" w:cs="Times New Roman"/>
          <w:kern w:val="0"/>
          <w:sz w:val="24"/>
          <w:szCs w:val="24"/>
          <w14:ligatures w14:val="none"/>
        </w:rPr>
        <w:br/>
        <w:t> </w:t>
      </w:r>
    </w:p>
    <w:p w14:paraId="30EDEBEE" w14:textId="77777777" w:rsidR="003621AA" w:rsidRPr="003621AA" w:rsidRDefault="003621AA" w:rsidP="003621A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REPORTED INFORMATION.</w:t>
      </w:r>
      <w:r w:rsidRPr="003621AA">
        <w:rPr>
          <w:rFonts w:ascii="Times New Roman" w:eastAsia="Times New Roman" w:hAnsi="Times New Roman" w:cs="Times New Roman"/>
          <w:kern w:val="0"/>
          <w:sz w:val="24"/>
          <w:szCs w:val="24"/>
          <w14:ligatures w14:val="none"/>
        </w:rPr>
        <w:t> The following information must be reported if the Credit Union does not qualify for a partial exemption:</w:t>
      </w:r>
      <w:r w:rsidRPr="003621AA">
        <w:rPr>
          <w:rFonts w:ascii="Times New Roman" w:eastAsia="Times New Roman" w:hAnsi="Times New Roman" w:cs="Times New Roman"/>
          <w:kern w:val="0"/>
          <w:sz w:val="24"/>
          <w:szCs w:val="24"/>
          <w14:ligatures w14:val="none"/>
        </w:rPr>
        <w:br/>
        <w:t xml:space="preserve">  </w:t>
      </w:r>
    </w:p>
    <w:p w14:paraId="3280DD75"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The Credit Union’s Legal Entity Identifier</w:t>
      </w:r>
      <w:r w:rsidRPr="003621AA">
        <w:rPr>
          <w:rFonts w:ascii="Times New Roman" w:eastAsia="Times New Roman" w:hAnsi="Times New Roman" w:cs="Times New Roman"/>
          <w:kern w:val="0"/>
          <w:sz w:val="24"/>
          <w:szCs w:val="24"/>
          <w14:ligatures w14:val="none"/>
        </w:rPr>
        <w:br/>
        <w:t> </w:t>
      </w:r>
    </w:p>
    <w:p w14:paraId="14BC9CBC"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A Universal Loan Identifier</w:t>
      </w:r>
      <w:r w:rsidRPr="003621AA">
        <w:rPr>
          <w:rFonts w:ascii="Times New Roman" w:eastAsia="Times New Roman" w:hAnsi="Times New Roman" w:cs="Times New Roman"/>
          <w:kern w:val="0"/>
          <w:sz w:val="24"/>
          <w:szCs w:val="24"/>
          <w14:ligatures w14:val="none"/>
        </w:rPr>
        <w:br/>
        <w:t> </w:t>
      </w:r>
    </w:p>
    <w:p w14:paraId="22D599DC"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The date the application was received</w:t>
      </w:r>
      <w:r w:rsidRPr="003621AA">
        <w:rPr>
          <w:rFonts w:ascii="Times New Roman" w:eastAsia="Times New Roman" w:hAnsi="Times New Roman" w:cs="Times New Roman"/>
          <w:kern w:val="0"/>
          <w:sz w:val="24"/>
          <w:szCs w:val="24"/>
          <w14:ligatures w14:val="none"/>
        </w:rPr>
        <w:br/>
        <w:t> </w:t>
      </w:r>
    </w:p>
    <w:p w14:paraId="777C6449"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The type of loan or application (conventional, FHA insured, VA guaranteed, FSA/RHS guaranteed)</w:t>
      </w:r>
      <w:r w:rsidRPr="003621AA">
        <w:rPr>
          <w:rFonts w:ascii="Times New Roman" w:eastAsia="Times New Roman" w:hAnsi="Times New Roman" w:cs="Times New Roman"/>
          <w:kern w:val="0"/>
          <w:sz w:val="24"/>
          <w:szCs w:val="24"/>
          <w14:ligatures w14:val="none"/>
        </w:rPr>
        <w:br/>
        <w:t> </w:t>
      </w:r>
    </w:p>
    <w:p w14:paraId="7A203CC7"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The purpose of the loan or application (purchase, home improvement, refinancing)</w:t>
      </w:r>
      <w:r w:rsidRPr="003621AA">
        <w:rPr>
          <w:rFonts w:ascii="Times New Roman" w:eastAsia="Times New Roman" w:hAnsi="Times New Roman" w:cs="Times New Roman"/>
          <w:kern w:val="0"/>
          <w:sz w:val="24"/>
          <w:szCs w:val="24"/>
          <w14:ligatures w14:val="none"/>
        </w:rPr>
        <w:br/>
        <w:t> </w:t>
      </w:r>
    </w:p>
    <w:p w14:paraId="41C88CAA"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Preapproval (if the loan was initiated as a request for a preapproval under a preapproval program)</w:t>
      </w:r>
      <w:r w:rsidRPr="003621AA">
        <w:rPr>
          <w:rFonts w:ascii="Times New Roman" w:eastAsia="Times New Roman" w:hAnsi="Times New Roman" w:cs="Times New Roman"/>
          <w:kern w:val="0"/>
          <w:sz w:val="24"/>
          <w:szCs w:val="24"/>
          <w14:ligatures w14:val="none"/>
        </w:rPr>
        <w:br/>
        <w:t> </w:t>
      </w:r>
    </w:p>
    <w:p w14:paraId="45C91EAA"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Construction Method (whether dwelling is site-built or a manufactured home)</w:t>
      </w:r>
      <w:r w:rsidRPr="003621AA">
        <w:rPr>
          <w:rFonts w:ascii="Times New Roman" w:eastAsia="Times New Roman" w:hAnsi="Times New Roman" w:cs="Times New Roman"/>
          <w:kern w:val="0"/>
          <w:sz w:val="24"/>
          <w:szCs w:val="24"/>
          <w14:ligatures w14:val="none"/>
        </w:rPr>
        <w:br/>
        <w:t> </w:t>
      </w:r>
    </w:p>
    <w:p w14:paraId="4FAA2F7B"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Occupancy Type (principal residence, second residence, investment property)</w:t>
      </w:r>
      <w:r w:rsidRPr="003621AA">
        <w:rPr>
          <w:rFonts w:ascii="Times New Roman" w:eastAsia="Times New Roman" w:hAnsi="Times New Roman" w:cs="Times New Roman"/>
          <w:kern w:val="0"/>
          <w:sz w:val="24"/>
          <w:szCs w:val="24"/>
          <w14:ligatures w14:val="none"/>
        </w:rPr>
        <w:br/>
        <w:t> </w:t>
      </w:r>
    </w:p>
    <w:p w14:paraId="4EEC65B6"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Loan amount</w:t>
      </w:r>
      <w:r w:rsidRPr="003621AA">
        <w:rPr>
          <w:rFonts w:ascii="Times New Roman" w:eastAsia="Times New Roman" w:hAnsi="Times New Roman" w:cs="Times New Roman"/>
          <w:kern w:val="0"/>
          <w:sz w:val="24"/>
          <w:szCs w:val="24"/>
          <w14:ligatures w14:val="none"/>
        </w:rPr>
        <w:br/>
        <w:t> </w:t>
      </w:r>
    </w:p>
    <w:p w14:paraId="5E06E3C3"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The Credit Union’s action taken on the application (application progress, loan origination, or purchased loan) and date of action taken</w:t>
      </w:r>
      <w:r w:rsidRPr="003621AA">
        <w:rPr>
          <w:rFonts w:ascii="Times New Roman" w:eastAsia="Times New Roman" w:hAnsi="Times New Roman" w:cs="Times New Roman"/>
          <w:kern w:val="0"/>
          <w:sz w:val="24"/>
          <w:szCs w:val="24"/>
          <w14:ligatures w14:val="none"/>
        </w:rPr>
        <w:br/>
        <w:t> </w:t>
      </w:r>
    </w:p>
    <w:p w14:paraId="495C9837"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Property address (address of property securing the loan)</w:t>
      </w:r>
      <w:r w:rsidRPr="003621AA">
        <w:rPr>
          <w:rFonts w:ascii="Times New Roman" w:eastAsia="Times New Roman" w:hAnsi="Times New Roman" w:cs="Times New Roman"/>
          <w:kern w:val="0"/>
          <w:sz w:val="24"/>
          <w:szCs w:val="24"/>
          <w14:ligatures w14:val="none"/>
        </w:rPr>
        <w:br/>
        <w:t> </w:t>
      </w:r>
    </w:p>
    <w:p w14:paraId="004850CC"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Property location (if the property is located in a MSA or Metropolitan Division where the Credit Union has a home or branch office, the location by State, County, Census Tract)</w:t>
      </w:r>
      <w:r w:rsidRPr="003621AA">
        <w:rPr>
          <w:rFonts w:ascii="Times New Roman" w:eastAsia="Times New Roman" w:hAnsi="Times New Roman" w:cs="Times New Roman"/>
          <w:kern w:val="0"/>
          <w:sz w:val="24"/>
          <w:szCs w:val="24"/>
          <w14:ligatures w14:val="none"/>
        </w:rPr>
        <w:br/>
        <w:t> </w:t>
      </w:r>
    </w:p>
    <w:p w14:paraId="71505B47"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The ethnicity, race, and sex of the applicant or borrower, (and if information was collected by visual observation or surname)</w:t>
      </w:r>
      <w:r w:rsidRPr="003621AA">
        <w:rPr>
          <w:rFonts w:ascii="Times New Roman" w:eastAsia="Times New Roman" w:hAnsi="Times New Roman" w:cs="Times New Roman"/>
          <w:kern w:val="0"/>
          <w:sz w:val="24"/>
          <w:szCs w:val="24"/>
          <w14:ligatures w14:val="none"/>
        </w:rPr>
        <w:br/>
        <w:t> </w:t>
      </w:r>
    </w:p>
    <w:p w14:paraId="32CAA356"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Age</w:t>
      </w:r>
      <w:r w:rsidRPr="003621AA">
        <w:rPr>
          <w:rFonts w:ascii="Times New Roman" w:eastAsia="Times New Roman" w:hAnsi="Times New Roman" w:cs="Times New Roman"/>
          <w:kern w:val="0"/>
          <w:sz w:val="24"/>
          <w:szCs w:val="24"/>
          <w14:ligatures w14:val="none"/>
        </w:rPr>
        <w:br/>
        <w:t> </w:t>
      </w:r>
    </w:p>
    <w:p w14:paraId="22E8FBBA"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Income</w:t>
      </w:r>
      <w:r w:rsidRPr="003621AA">
        <w:rPr>
          <w:rFonts w:ascii="Times New Roman" w:eastAsia="Times New Roman" w:hAnsi="Times New Roman" w:cs="Times New Roman"/>
          <w:kern w:val="0"/>
          <w:sz w:val="24"/>
          <w:szCs w:val="24"/>
          <w14:ligatures w14:val="none"/>
        </w:rPr>
        <w:br/>
        <w:t> </w:t>
      </w:r>
    </w:p>
    <w:p w14:paraId="5F0DCE1C"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The type of entity that purchased the loan</w:t>
      </w:r>
      <w:r w:rsidRPr="003621AA">
        <w:rPr>
          <w:rFonts w:ascii="Times New Roman" w:eastAsia="Times New Roman" w:hAnsi="Times New Roman" w:cs="Times New Roman"/>
          <w:kern w:val="0"/>
          <w:sz w:val="24"/>
          <w:szCs w:val="24"/>
          <w14:ligatures w14:val="none"/>
        </w:rPr>
        <w:br/>
        <w:t> </w:t>
      </w:r>
    </w:p>
    <w:p w14:paraId="2FA8E336"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lastRenderedPageBreak/>
        <w:t>Rate Spread between the annual percentage rate (APR) and the average prime rate offer for a comparable transaction</w:t>
      </w:r>
      <w:r w:rsidRPr="003621AA">
        <w:rPr>
          <w:rFonts w:ascii="Times New Roman" w:eastAsia="Times New Roman" w:hAnsi="Times New Roman" w:cs="Times New Roman"/>
          <w:kern w:val="0"/>
          <w:sz w:val="24"/>
          <w:szCs w:val="24"/>
          <w14:ligatures w14:val="none"/>
        </w:rPr>
        <w:br/>
        <w:t> </w:t>
      </w:r>
    </w:p>
    <w:p w14:paraId="7D215CB0"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Whether the loan is subject to the Home Ownership and Equity Protection Act (HOEPA)</w:t>
      </w:r>
      <w:r w:rsidRPr="003621AA">
        <w:rPr>
          <w:rFonts w:ascii="Times New Roman" w:eastAsia="Times New Roman" w:hAnsi="Times New Roman" w:cs="Times New Roman"/>
          <w:kern w:val="0"/>
          <w:sz w:val="24"/>
          <w:szCs w:val="24"/>
          <w14:ligatures w14:val="none"/>
        </w:rPr>
        <w:br/>
        <w:t> </w:t>
      </w:r>
    </w:p>
    <w:p w14:paraId="03EDD67C"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Lien status (secured by a first or subordinate lien)</w:t>
      </w:r>
      <w:r w:rsidRPr="003621AA">
        <w:rPr>
          <w:rFonts w:ascii="Times New Roman" w:eastAsia="Times New Roman" w:hAnsi="Times New Roman" w:cs="Times New Roman"/>
          <w:kern w:val="0"/>
          <w:sz w:val="24"/>
          <w:szCs w:val="24"/>
          <w14:ligatures w14:val="none"/>
        </w:rPr>
        <w:br/>
        <w:t> </w:t>
      </w:r>
    </w:p>
    <w:p w14:paraId="564A00FA"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Credit Score (credit score(s) relied on and the name and version of the credit scoring model)</w:t>
      </w:r>
      <w:r w:rsidRPr="003621AA">
        <w:rPr>
          <w:rFonts w:ascii="Times New Roman" w:eastAsia="Times New Roman" w:hAnsi="Times New Roman" w:cs="Times New Roman"/>
          <w:kern w:val="0"/>
          <w:sz w:val="24"/>
          <w:szCs w:val="24"/>
          <w14:ligatures w14:val="none"/>
        </w:rPr>
        <w:br/>
        <w:t> </w:t>
      </w:r>
    </w:p>
    <w:p w14:paraId="70145DEB"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Reason for Denial</w:t>
      </w:r>
      <w:r w:rsidRPr="003621AA">
        <w:rPr>
          <w:rFonts w:ascii="Times New Roman" w:eastAsia="Times New Roman" w:hAnsi="Times New Roman" w:cs="Times New Roman"/>
          <w:kern w:val="0"/>
          <w:sz w:val="24"/>
          <w:szCs w:val="24"/>
          <w14:ligatures w14:val="none"/>
        </w:rPr>
        <w:br/>
        <w:t> </w:t>
      </w:r>
    </w:p>
    <w:p w14:paraId="5863FE2D"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Total Loan Costs or Total Points and Fees (either total loan costs, or total points and fees charged)</w:t>
      </w:r>
      <w:r w:rsidRPr="003621AA">
        <w:rPr>
          <w:rFonts w:ascii="Times New Roman" w:eastAsia="Times New Roman" w:hAnsi="Times New Roman" w:cs="Times New Roman"/>
          <w:kern w:val="0"/>
          <w:sz w:val="24"/>
          <w:szCs w:val="24"/>
          <w14:ligatures w14:val="none"/>
        </w:rPr>
        <w:br/>
        <w:t> </w:t>
      </w:r>
    </w:p>
    <w:p w14:paraId="0F1ADD4A"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Origination Charges (total borrower paid origination charges)</w:t>
      </w:r>
      <w:r w:rsidRPr="003621AA">
        <w:rPr>
          <w:rFonts w:ascii="Times New Roman" w:eastAsia="Times New Roman" w:hAnsi="Times New Roman" w:cs="Times New Roman"/>
          <w:kern w:val="0"/>
          <w:sz w:val="24"/>
          <w:szCs w:val="24"/>
          <w14:ligatures w14:val="none"/>
        </w:rPr>
        <w:br/>
        <w:t> </w:t>
      </w:r>
    </w:p>
    <w:p w14:paraId="14A82AAA"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Discount Points (points paid to the Credit Union to reduce the interest rate)</w:t>
      </w:r>
      <w:r w:rsidRPr="003621AA">
        <w:rPr>
          <w:rFonts w:ascii="Times New Roman" w:eastAsia="Times New Roman" w:hAnsi="Times New Roman" w:cs="Times New Roman"/>
          <w:kern w:val="0"/>
          <w:sz w:val="24"/>
          <w:szCs w:val="24"/>
          <w14:ligatures w14:val="none"/>
        </w:rPr>
        <w:br/>
        <w:t> </w:t>
      </w:r>
    </w:p>
    <w:p w14:paraId="127979E0"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Lender Credits</w:t>
      </w:r>
      <w:r w:rsidRPr="003621AA">
        <w:rPr>
          <w:rFonts w:ascii="Times New Roman" w:eastAsia="Times New Roman" w:hAnsi="Times New Roman" w:cs="Times New Roman"/>
          <w:kern w:val="0"/>
          <w:sz w:val="24"/>
          <w:szCs w:val="24"/>
          <w14:ligatures w14:val="none"/>
        </w:rPr>
        <w:br/>
        <w:t> </w:t>
      </w:r>
    </w:p>
    <w:p w14:paraId="5945501A"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Interest Rate</w:t>
      </w:r>
      <w:r w:rsidRPr="003621AA">
        <w:rPr>
          <w:rFonts w:ascii="Times New Roman" w:eastAsia="Times New Roman" w:hAnsi="Times New Roman" w:cs="Times New Roman"/>
          <w:kern w:val="0"/>
          <w:sz w:val="24"/>
          <w:szCs w:val="24"/>
          <w14:ligatures w14:val="none"/>
        </w:rPr>
        <w:br/>
        <w:t> </w:t>
      </w:r>
    </w:p>
    <w:p w14:paraId="531EEB75"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Prepayment Penalty Term (term in months of any prepayment penalty)</w:t>
      </w:r>
      <w:r w:rsidRPr="003621AA">
        <w:rPr>
          <w:rFonts w:ascii="Times New Roman" w:eastAsia="Times New Roman" w:hAnsi="Times New Roman" w:cs="Times New Roman"/>
          <w:kern w:val="0"/>
          <w:sz w:val="24"/>
          <w:szCs w:val="24"/>
          <w14:ligatures w14:val="none"/>
        </w:rPr>
        <w:br/>
        <w:t> </w:t>
      </w:r>
    </w:p>
    <w:p w14:paraId="643BC490"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Debt-to-Income Ratio</w:t>
      </w:r>
      <w:r w:rsidRPr="003621AA">
        <w:rPr>
          <w:rFonts w:ascii="Times New Roman" w:eastAsia="Times New Roman" w:hAnsi="Times New Roman" w:cs="Times New Roman"/>
          <w:kern w:val="0"/>
          <w:sz w:val="24"/>
          <w:szCs w:val="24"/>
          <w14:ligatures w14:val="none"/>
        </w:rPr>
        <w:br/>
        <w:t> </w:t>
      </w:r>
    </w:p>
    <w:p w14:paraId="63F0B914"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Combined Loan-to-Value Ratio</w:t>
      </w:r>
      <w:r w:rsidRPr="003621AA">
        <w:rPr>
          <w:rFonts w:ascii="Times New Roman" w:eastAsia="Times New Roman" w:hAnsi="Times New Roman" w:cs="Times New Roman"/>
          <w:kern w:val="0"/>
          <w:sz w:val="24"/>
          <w:szCs w:val="24"/>
          <w14:ligatures w14:val="none"/>
        </w:rPr>
        <w:br/>
        <w:t> </w:t>
      </w:r>
    </w:p>
    <w:p w14:paraId="24F91C45"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Loan Term</w:t>
      </w:r>
      <w:r w:rsidRPr="003621AA">
        <w:rPr>
          <w:rFonts w:ascii="Times New Roman" w:eastAsia="Times New Roman" w:hAnsi="Times New Roman" w:cs="Times New Roman"/>
          <w:kern w:val="0"/>
          <w:sz w:val="24"/>
          <w:szCs w:val="24"/>
          <w14:ligatures w14:val="none"/>
        </w:rPr>
        <w:br/>
        <w:t> </w:t>
      </w:r>
    </w:p>
    <w:p w14:paraId="03BE3B0B"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Introductory Rate Period (number of months until the first date the interest rate may change)</w:t>
      </w:r>
      <w:r w:rsidRPr="003621AA">
        <w:rPr>
          <w:rFonts w:ascii="Times New Roman" w:eastAsia="Times New Roman" w:hAnsi="Times New Roman" w:cs="Times New Roman"/>
          <w:kern w:val="0"/>
          <w:sz w:val="24"/>
          <w:szCs w:val="24"/>
          <w14:ligatures w14:val="none"/>
        </w:rPr>
        <w:br/>
        <w:t> </w:t>
      </w:r>
    </w:p>
    <w:p w14:paraId="33EBBC69"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Non-Amortizing Features (balloon payment, interest-only payments, negative amortization, etc.)</w:t>
      </w:r>
      <w:r w:rsidRPr="003621AA">
        <w:rPr>
          <w:rFonts w:ascii="Times New Roman" w:eastAsia="Times New Roman" w:hAnsi="Times New Roman" w:cs="Times New Roman"/>
          <w:kern w:val="0"/>
          <w:sz w:val="24"/>
          <w:szCs w:val="24"/>
          <w14:ligatures w14:val="none"/>
        </w:rPr>
        <w:br/>
        <w:t> </w:t>
      </w:r>
    </w:p>
    <w:p w14:paraId="75A7D073"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Property Value</w:t>
      </w:r>
      <w:r w:rsidRPr="003621AA">
        <w:rPr>
          <w:rFonts w:ascii="Times New Roman" w:eastAsia="Times New Roman" w:hAnsi="Times New Roman" w:cs="Times New Roman"/>
          <w:kern w:val="0"/>
          <w:sz w:val="24"/>
          <w:szCs w:val="24"/>
          <w14:ligatures w14:val="none"/>
        </w:rPr>
        <w:br/>
        <w:t> </w:t>
      </w:r>
    </w:p>
    <w:p w14:paraId="41F4B07B"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Manufactured Home Secured Property Type (whether loan is secured by a manufactured home and land or a manufactured home and not land)</w:t>
      </w:r>
      <w:r w:rsidRPr="003621AA">
        <w:rPr>
          <w:rFonts w:ascii="Times New Roman" w:eastAsia="Times New Roman" w:hAnsi="Times New Roman" w:cs="Times New Roman"/>
          <w:kern w:val="0"/>
          <w:sz w:val="24"/>
          <w:szCs w:val="24"/>
          <w14:ligatures w14:val="none"/>
        </w:rPr>
        <w:br/>
        <w:t> </w:t>
      </w:r>
    </w:p>
    <w:p w14:paraId="63233D51"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Manufactured Home Land Property Interest (ownership or leasehold interest in the land where the manufactured home is located)</w:t>
      </w:r>
      <w:r w:rsidRPr="003621AA">
        <w:rPr>
          <w:rFonts w:ascii="Times New Roman" w:eastAsia="Times New Roman" w:hAnsi="Times New Roman" w:cs="Times New Roman"/>
          <w:kern w:val="0"/>
          <w:sz w:val="24"/>
          <w:szCs w:val="24"/>
          <w14:ligatures w14:val="none"/>
        </w:rPr>
        <w:br/>
        <w:t> </w:t>
      </w:r>
    </w:p>
    <w:p w14:paraId="59F43613"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lastRenderedPageBreak/>
        <w:t>Total Units (number of individual dwelling units related to the property)</w:t>
      </w:r>
      <w:r w:rsidRPr="003621AA">
        <w:rPr>
          <w:rFonts w:ascii="Times New Roman" w:eastAsia="Times New Roman" w:hAnsi="Times New Roman" w:cs="Times New Roman"/>
          <w:kern w:val="0"/>
          <w:sz w:val="24"/>
          <w:szCs w:val="24"/>
          <w14:ligatures w14:val="none"/>
        </w:rPr>
        <w:br/>
        <w:t> </w:t>
      </w:r>
    </w:p>
    <w:p w14:paraId="08CB5517"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Multifamily Affordable Units (number of units related to property that are income-restricted under federal, state, or local affordable housing programs)</w:t>
      </w:r>
      <w:r w:rsidRPr="003621AA">
        <w:rPr>
          <w:rFonts w:ascii="Times New Roman" w:eastAsia="Times New Roman" w:hAnsi="Times New Roman" w:cs="Times New Roman"/>
          <w:kern w:val="0"/>
          <w:sz w:val="24"/>
          <w:szCs w:val="24"/>
          <w14:ligatures w14:val="none"/>
        </w:rPr>
        <w:br/>
        <w:t> </w:t>
      </w:r>
    </w:p>
    <w:p w14:paraId="7B8C1331"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Application Channel (submission of Application and Initially Payable to the Credit Union)</w:t>
      </w:r>
      <w:r w:rsidRPr="003621AA">
        <w:rPr>
          <w:rFonts w:ascii="Times New Roman" w:eastAsia="Times New Roman" w:hAnsi="Times New Roman" w:cs="Times New Roman"/>
          <w:kern w:val="0"/>
          <w:sz w:val="24"/>
          <w:szCs w:val="24"/>
          <w14:ligatures w14:val="none"/>
        </w:rPr>
        <w:br/>
        <w:t> </w:t>
      </w:r>
    </w:p>
    <w:p w14:paraId="47C935B6"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Mortgage Loan Originator NMLSR Identifier</w:t>
      </w:r>
      <w:r w:rsidRPr="003621AA">
        <w:rPr>
          <w:rFonts w:ascii="Times New Roman" w:eastAsia="Times New Roman" w:hAnsi="Times New Roman" w:cs="Times New Roman"/>
          <w:kern w:val="0"/>
          <w:sz w:val="24"/>
          <w:szCs w:val="24"/>
          <w14:ligatures w14:val="none"/>
        </w:rPr>
        <w:br/>
        <w:t> </w:t>
      </w:r>
    </w:p>
    <w:p w14:paraId="0D1E6B26"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Automated Underwriting System (name of the automated underwriting system used by the Credit Union to evaluate the application and the result generated by the system)</w:t>
      </w:r>
      <w:r w:rsidRPr="003621AA">
        <w:rPr>
          <w:rFonts w:ascii="Times New Roman" w:eastAsia="Times New Roman" w:hAnsi="Times New Roman" w:cs="Times New Roman"/>
          <w:kern w:val="0"/>
          <w:sz w:val="24"/>
          <w:szCs w:val="24"/>
          <w14:ligatures w14:val="none"/>
        </w:rPr>
        <w:br/>
        <w:t> </w:t>
      </w:r>
    </w:p>
    <w:p w14:paraId="63015716"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Reverse Mortgage</w:t>
      </w:r>
      <w:r w:rsidRPr="003621AA">
        <w:rPr>
          <w:rFonts w:ascii="Times New Roman" w:eastAsia="Times New Roman" w:hAnsi="Times New Roman" w:cs="Times New Roman"/>
          <w:kern w:val="0"/>
          <w:sz w:val="24"/>
          <w:szCs w:val="24"/>
          <w14:ligatures w14:val="none"/>
        </w:rPr>
        <w:br/>
        <w:t> </w:t>
      </w:r>
    </w:p>
    <w:p w14:paraId="4576CF5E"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Open End Line of Credit</w:t>
      </w:r>
      <w:r w:rsidRPr="003621AA">
        <w:rPr>
          <w:rFonts w:ascii="Times New Roman" w:eastAsia="Times New Roman" w:hAnsi="Times New Roman" w:cs="Times New Roman"/>
          <w:kern w:val="0"/>
          <w:sz w:val="24"/>
          <w:szCs w:val="24"/>
          <w14:ligatures w14:val="none"/>
        </w:rPr>
        <w:br/>
        <w:t> </w:t>
      </w:r>
    </w:p>
    <w:p w14:paraId="79FE23F5" w14:textId="77777777" w:rsidR="003621AA" w:rsidRPr="003621AA" w:rsidRDefault="003621AA" w:rsidP="003621AA">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Business or Commercial Purpose</w:t>
      </w:r>
      <w:r w:rsidRPr="003621AA">
        <w:rPr>
          <w:rFonts w:ascii="Times New Roman" w:eastAsia="Times New Roman" w:hAnsi="Times New Roman" w:cs="Times New Roman"/>
          <w:kern w:val="0"/>
          <w:sz w:val="24"/>
          <w:szCs w:val="24"/>
          <w14:ligatures w14:val="none"/>
        </w:rPr>
        <w:br/>
        <w:t> </w:t>
      </w:r>
    </w:p>
    <w:p w14:paraId="25B673E7" w14:textId="77777777" w:rsidR="003621AA" w:rsidRPr="003621AA" w:rsidRDefault="003621AA" w:rsidP="003621A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REPORTED INFORMATION FOR PARTIAL EXEMPTION.</w:t>
      </w:r>
      <w:r w:rsidRPr="003621AA">
        <w:rPr>
          <w:rFonts w:ascii="Times New Roman" w:eastAsia="Times New Roman" w:hAnsi="Times New Roman" w:cs="Times New Roman"/>
          <w:kern w:val="0"/>
          <w:sz w:val="24"/>
          <w:szCs w:val="24"/>
          <w14:ligatures w14:val="none"/>
        </w:rPr>
        <w:t xml:space="preserve"> The following information must be reported if the Credit Union qualifies for a partial exemption. </w:t>
      </w:r>
    </w:p>
    <w:p w14:paraId="63892F2C" w14:textId="77777777" w:rsidR="003621AA" w:rsidRPr="003621AA" w:rsidRDefault="003621AA" w:rsidP="003621AA">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Date the application was received.</w:t>
      </w:r>
    </w:p>
    <w:p w14:paraId="20E3850D" w14:textId="77777777" w:rsidR="003621AA" w:rsidRPr="003621AA" w:rsidRDefault="003621AA" w:rsidP="003621AA">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Type of loan or application (conventional, FHA insured, VA guaranteed, FSA/RHS guaranteed).</w:t>
      </w:r>
    </w:p>
    <w:p w14:paraId="537403EF" w14:textId="77777777" w:rsidR="003621AA" w:rsidRPr="003621AA" w:rsidRDefault="003621AA" w:rsidP="003621AA">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Purpose of the loan or application (purchase, home improvement, refinancing, etc.).</w:t>
      </w:r>
    </w:p>
    <w:p w14:paraId="24C7DB37" w14:textId="77777777" w:rsidR="003621AA" w:rsidRPr="003621AA" w:rsidRDefault="003621AA" w:rsidP="003621AA">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Preapproval (if the loan was initiated as a request for a preapproval under a preapproval program).</w:t>
      </w:r>
    </w:p>
    <w:p w14:paraId="22319C55" w14:textId="77777777" w:rsidR="003621AA" w:rsidRPr="003621AA" w:rsidRDefault="003621AA" w:rsidP="003621AA">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Construction method (whether the dwelling is site-built or a manufactured home).</w:t>
      </w:r>
    </w:p>
    <w:p w14:paraId="64472A11" w14:textId="77777777" w:rsidR="003621AA" w:rsidRPr="003621AA" w:rsidRDefault="003621AA" w:rsidP="003621AA">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Owner-occupancy status of the property to which the loan or application relates (principal residence, second residence, investment property, etc.).</w:t>
      </w:r>
    </w:p>
    <w:p w14:paraId="1925A911" w14:textId="77777777" w:rsidR="003621AA" w:rsidRPr="003621AA" w:rsidRDefault="003621AA" w:rsidP="003621AA">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Amount of the loan or the amount applied for.</w:t>
      </w:r>
    </w:p>
    <w:p w14:paraId="54D3B150" w14:textId="77777777" w:rsidR="003621AA" w:rsidRPr="003621AA" w:rsidRDefault="003621AA" w:rsidP="003621AA">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Type of action taken, and the date.</w:t>
      </w:r>
    </w:p>
    <w:p w14:paraId="5846367C" w14:textId="77777777" w:rsidR="003621AA" w:rsidRPr="003621AA" w:rsidRDefault="003621AA" w:rsidP="003621AA">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Location of the property (if the property is located in a MSA or Metropolitan Division where the credit union has a home or branch office, the location by State, County, Census Tract).</w:t>
      </w:r>
    </w:p>
    <w:p w14:paraId="18A50685" w14:textId="77777777" w:rsidR="003621AA" w:rsidRPr="003621AA" w:rsidRDefault="003621AA" w:rsidP="003621AA">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Ethnicity, race, and sex of the applicant or borrower (and if the information was collected by visual observation or surname).</w:t>
      </w:r>
    </w:p>
    <w:p w14:paraId="0DF7DD22" w14:textId="77777777" w:rsidR="003621AA" w:rsidRPr="003621AA" w:rsidRDefault="003621AA" w:rsidP="003621AA">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Age.</w:t>
      </w:r>
    </w:p>
    <w:p w14:paraId="78EB1965" w14:textId="77777777" w:rsidR="003621AA" w:rsidRPr="003621AA" w:rsidRDefault="003621AA" w:rsidP="003621AA">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Income (the gross annual income relied on in processing the application).</w:t>
      </w:r>
    </w:p>
    <w:p w14:paraId="6E3A32CC" w14:textId="77777777" w:rsidR="003621AA" w:rsidRPr="003621AA" w:rsidRDefault="003621AA" w:rsidP="003621AA">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Type of entity that purchased the loan.</w:t>
      </w:r>
    </w:p>
    <w:p w14:paraId="49BBA6BB" w14:textId="77777777" w:rsidR="003621AA" w:rsidRPr="003621AA" w:rsidRDefault="003621AA" w:rsidP="003621AA">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Whether the loan is subject to the Home Ownership and Equity Protection Act (HOEPA).</w:t>
      </w:r>
    </w:p>
    <w:p w14:paraId="3EF8400E" w14:textId="77777777" w:rsidR="003621AA" w:rsidRPr="003621AA" w:rsidRDefault="003621AA" w:rsidP="003621AA">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Lien status of the loan or application (first lien or subordinate lien).</w:t>
      </w:r>
    </w:p>
    <w:p w14:paraId="54BE370C" w14:textId="77777777" w:rsidR="003621AA" w:rsidRPr="003621AA" w:rsidRDefault="003621AA" w:rsidP="003621AA">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lastRenderedPageBreak/>
        <w:t>Total units (number of individual dwelling units related to the property).</w:t>
      </w:r>
    </w:p>
    <w:p w14:paraId="205298A9" w14:textId="77777777" w:rsidR="003621AA" w:rsidRPr="003621AA" w:rsidRDefault="003621AA" w:rsidP="003621AA">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Credit Union’s Legal Entity Identifier.</w:t>
      </w:r>
    </w:p>
    <w:p w14:paraId="1BB741F2" w14:textId="77777777" w:rsidR="003621AA" w:rsidRPr="003621AA" w:rsidRDefault="003621AA" w:rsidP="003621AA">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Either a Universal Loan Identifier (optional) or Non-Universal Loan Identifier</w:t>
      </w:r>
    </w:p>
    <w:p w14:paraId="60699D61" w14:textId="77777777" w:rsidR="003621AA" w:rsidRPr="003621AA" w:rsidRDefault="003621AA" w:rsidP="003621A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EXCLUDED TRANSACTIONS.</w:t>
      </w:r>
      <w:r w:rsidRPr="003621AA">
        <w:rPr>
          <w:rFonts w:ascii="Times New Roman" w:eastAsia="Times New Roman" w:hAnsi="Times New Roman" w:cs="Times New Roman"/>
          <w:kern w:val="0"/>
          <w:sz w:val="24"/>
          <w:szCs w:val="24"/>
          <w14:ligatures w14:val="none"/>
        </w:rPr>
        <w:t xml:space="preserve"> The following transactions do </w:t>
      </w:r>
      <w:r w:rsidRPr="003621AA">
        <w:rPr>
          <w:rFonts w:ascii="Times New Roman" w:eastAsia="Times New Roman" w:hAnsi="Times New Roman" w:cs="Times New Roman"/>
          <w:b/>
          <w:bCs/>
          <w:kern w:val="0"/>
          <w:sz w:val="24"/>
          <w:szCs w:val="24"/>
          <w14:ligatures w14:val="none"/>
        </w:rPr>
        <w:t>not</w:t>
      </w:r>
      <w:r w:rsidRPr="003621AA">
        <w:rPr>
          <w:rFonts w:ascii="Times New Roman" w:eastAsia="Times New Roman" w:hAnsi="Times New Roman" w:cs="Times New Roman"/>
          <w:kern w:val="0"/>
          <w:sz w:val="24"/>
          <w:szCs w:val="24"/>
          <w14:ligatures w14:val="none"/>
        </w:rPr>
        <w:t xml:space="preserve"> have to be reported:</w:t>
      </w:r>
      <w:r w:rsidRPr="003621AA">
        <w:rPr>
          <w:rFonts w:ascii="Times New Roman" w:eastAsia="Times New Roman" w:hAnsi="Times New Roman" w:cs="Times New Roman"/>
          <w:kern w:val="0"/>
          <w:sz w:val="24"/>
          <w:szCs w:val="24"/>
          <w14:ligatures w14:val="none"/>
        </w:rPr>
        <w:br/>
        <w:t xml:space="preserve">  </w:t>
      </w:r>
    </w:p>
    <w:p w14:paraId="4EC7827B" w14:textId="77777777" w:rsidR="003621AA" w:rsidRPr="003621AA" w:rsidRDefault="003621AA" w:rsidP="003621A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 Closed-end mortgage loans or open end-lines of credit that are secured by a lien on unimproved land;</w:t>
      </w:r>
      <w:r w:rsidRPr="003621AA">
        <w:rPr>
          <w:rFonts w:ascii="Times New Roman" w:eastAsia="Times New Roman" w:hAnsi="Times New Roman" w:cs="Times New Roman"/>
          <w:kern w:val="0"/>
          <w:sz w:val="24"/>
          <w:szCs w:val="24"/>
          <w14:ligatures w14:val="none"/>
        </w:rPr>
        <w:br/>
        <w:t> </w:t>
      </w:r>
    </w:p>
    <w:p w14:paraId="56E58645" w14:textId="77777777" w:rsidR="003621AA" w:rsidRPr="003621AA" w:rsidRDefault="003621AA" w:rsidP="003621A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 Closed-end mortgage loans or open-end lines of credit that the Credit Union originated or purchased in a fiduciary capacity;</w:t>
      </w:r>
      <w:r w:rsidRPr="003621AA">
        <w:rPr>
          <w:rFonts w:ascii="Times New Roman" w:eastAsia="Times New Roman" w:hAnsi="Times New Roman" w:cs="Times New Roman"/>
          <w:kern w:val="0"/>
          <w:sz w:val="24"/>
          <w:szCs w:val="24"/>
          <w14:ligatures w14:val="none"/>
        </w:rPr>
        <w:br/>
        <w:t> </w:t>
      </w:r>
    </w:p>
    <w:p w14:paraId="3E5CD9E3" w14:textId="77777777" w:rsidR="003621AA" w:rsidRPr="003621AA" w:rsidRDefault="003621AA" w:rsidP="003621A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Closed-end mortgage loans or open-end lines of credit for temporary financing (example: bridge loans);</w:t>
      </w:r>
      <w:r w:rsidRPr="003621AA">
        <w:rPr>
          <w:rFonts w:ascii="Times New Roman" w:eastAsia="Times New Roman" w:hAnsi="Times New Roman" w:cs="Times New Roman"/>
          <w:kern w:val="0"/>
          <w:sz w:val="24"/>
          <w:szCs w:val="24"/>
          <w14:ligatures w14:val="none"/>
        </w:rPr>
        <w:br/>
        <w:t> </w:t>
      </w:r>
    </w:p>
    <w:p w14:paraId="0B1FA49F" w14:textId="77777777" w:rsidR="003621AA" w:rsidRPr="003621AA" w:rsidRDefault="003621AA" w:rsidP="003621A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Purchase of solely the right to service rights closed-end mortgage loans or open-end lines of credit;</w:t>
      </w:r>
      <w:r w:rsidRPr="003621AA">
        <w:rPr>
          <w:rFonts w:ascii="Times New Roman" w:eastAsia="Times New Roman" w:hAnsi="Times New Roman" w:cs="Times New Roman"/>
          <w:kern w:val="0"/>
          <w:sz w:val="24"/>
          <w:szCs w:val="24"/>
          <w14:ligatures w14:val="none"/>
        </w:rPr>
        <w:br/>
        <w:t> </w:t>
      </w:r>
    </w:p>
    <w:p w14:paraId="57FB225B" w14:textId="77777777" w:rsidR="003621AA" w:rsidRPr="003621AA" w:rsidRDefault="003621AA" w:rsidP="003621A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Purchase of an interest in a pool of closed-end mortgage loans or open-end lines of credit, such as a real estate mortgage investment conduit (REMIC), mortgage-participation certificates, or mortgage-backed securities;</w:t>
      </w:r>
      <w:r w:rsidRPr="003621AA">
        <w:rPr>
          <w:rFonts w:ascii="Times New Roman" w:eastAsia="Times New Roman" w:hAnsi="Times New Roman" w:cs="Times New Roman"/>
          <w:kern w:val="0"/>
          <w:sz w:val="24"/>
          <w:szCs w:val="24"/>
          <w14:ligatures w14:val="none"/>
        </w:rPr>
        <w:br/>
        <w:t> </w:t>
      </w:r>
    </w:p>
    <w:p w14:paraId="5861D88B" w14:textId="77777777" w:rsidR="003621AA" w:rsidRPr="003621AA" w:rsidRDefault="003621AA" w:rsidP="003621A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Purchase of a closed-end mortgage loan or open-end line of credit as part of a merger or acquisition or as part of the acquisition of all of a branch office’s assets and liabilities.</w:t>
      </w:r>
      <w:r w:rsidRPr="003621AA">
        <w:rPr>
          <w:rFonts w:ascii="Times New Roman" w:eastAsia="Times New Roman" w:hAnsi="Times New Roman" w:cs="Times New Roman"/>
          <w:kern w:val="0"/>
          <w:sz w:val="24"/>
          <w:szCs w:val="24"/>
          <w14:ligatures w14:val="none"/>
        </w:rPr>
        <w:br/>
        <w:t> </w:t>
      </w:r>
    </w:p>
    <w:p w14:paraId="3CBD4462" w14:textId="77777777" w:rsidR="003621AA" w:rsidRPr="003621AA" w:rsidRDefault="003621AA" w:rsidP="003621A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A closed-end mortgage loan or an open-end line of credit, or an application for either, for which the total dollar amount is less than $500.</w:t>
      </w:r>
      <w:r w:rsidRPr="003621AA">
        <w:rPr>
          <w:rFonts w:ascii="Times New Roman" w:eastAsia="Times New Roman" w:hAnsi="Times New Roman" w:cs="Times New Roman"/>
          <w:kern w:val="0"/>
          <w:sz w:val="24"/>
          <w:szCs w:val="24"/>
          <w14:ligatures w14:val="none"/>
        </w:rPr>
        <w:br/>
        <w:t> </w:t>
      </w:r>
    </w:p>
    <w:p w14:paraId="43F52F0E" w14:textId="77777777" w:rsidR="003621AA" w:rsidRPr="003621AA" w:rsidRDefault="003621AA" w:rsidP="003621A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The purchase of a partial interest in a closed-end mortgage or an open-end line of credit;</w:t>
      </w:r>
      <w:r w:rsidRPr="003621AA">
        <w:rPr>
          <w:rFonts w:ascii="Times New Roman" w:eastAsia="Times New Roman" w:hAnsi="Times New Roman" w:cs="Times New Roman"/>
          <w:kern w:val="0"/>
          <w:sz w:val="24"/>
          <w:szCs w:val="24"/>
          <w14:ligatures w14:val="none"/>
        </w:rPr>
        <w:br/>
        <w:t> </w:t>
      </w:r>
    </w:p>
    <w:p w14:paraId="301B028E" w14:textId="77777777" w:rsidR="003621AA" w:rsidRPr="003621AA" w:rsidRDefault="003621AA" w:rsidP="003621A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A closed-end mortgage loan or an open-end line of credit if the proceeds are used primarily for agricultural purposes or if the loan is secured by a Dwelling that is located on real property that is used primarily for agricultural purposes;</w:t>
      </w:r>
      <w:r w:rsidRPr="003621AA">
        <w:rPr>
          <w:rFonts w:ascii="Times New Roman" w:eastAsia="Times New Roman" w:hAnsi="Times New Roman" w:cs="Times New Roman"/>
          <w:kern w:val="0"/>
          <w:sz w:val="24"/>
          <w:szCs w:val="24"/>
          <w14:ligatures w14:val="none"/>
        </w:rPr>
        <w:br/>
        <w:t> </w:t>
      </w:r>
    </w:p>
    <w:p w14:paraId="173DCC98" w14:textId="77777777" w:rsidR="003621AA" w:rsidRPr="003621AA" w:rsidRDefault="003621AA" w:rsidP="003621A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A closed-end mortgage loan or open-end line of credit that is or will be made primarily for business or commercial purposes, unless it is a home improvement loan, a home purchase loan or a refinancing; and</w:t>
      </w:r>
      <w:r w:rsidRPr="003621AA">
        <w:rPr>
          <w:rFonts w:ascii="Times New Roman" w:eastAsia="Times New Roman" w:hAnsi="Times New Roman" w:cs="Times New Roman"/>
          <w:kern w:val="0"/>
          <w:sz w:val="24"/>
          <w:szCs w:val="24"/>
          <w14:ligatures w14:val="none"/>
        </w:rPr>
        <w:br/>
        <w:t> </w:t>
      </w:r>
    </w:p>
    <w:p w14:paraId="38DE8FE0" w14:textId="77777777" w:rsidR="003621AA" w:rsidRPr="003621AA" w:rsidRDefault="003621AA" w:rsidP="003621A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A closed-end mortgage loan or an open-end line of credit if the Credit Union originated fewer than 25 and 200, respectively in the preceding calendar years and is subsequently not a covered under the HMDA rules.</w:t>
      </w:r>
      <w:r w:rsidRPr="003621AA">
        <w:rPr>
          <w:rFonts w:ascii="Times New Roman" w:eastAsia="Times New Roman" w:hAnsi="Times New Roman" w:cs="Times New Roman"/>
          <w:kern w:val="0"/>
          <w:sz w:val="24"/>
          <w:szCs w:val="24"/>
          <w14:ligatures w14:val="none"/>
        </w:rPr>
        <w:br/>
        <w:t> </w:t>
      </w:r>
    </w:p>
    <w:p w14:paraId="4D42681B" w14:textId="77777777" w:rsidR="003621AA" w:rsidRPr="003621AA" w:rsidRDefault="003621AA" w:rsidP="003621A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lastRenderedPageBreak/>
        <w:t>REPORTING THE DATA COLLECTED.</w:t>
      </w:r>
      <w:r w:rsidRPr="003621AA">
        <w:rPr>
          <w:rFonts w:ascii="Times New Roman" w:eastAsia="Times New Roman" w:hAnsi="Times New Roman" w:cs="Times New Roman"/>
          <w:kern w:val="0"/>
          <w:sz w:val="24"/>
          <w:szCs w:val="24"/>
          <w14:ligatures w14:val="none"/>
        </w:rPr>
        <w:t> Throughout the calendar year, the Credit Union must maintain a loan/application register (LAR) to record data about each application received for covered loans and each loan originated or purchased. If applicable, the Credit Union will also collect data regarding requests under a preapproval program (only if the preapproval is denied, not accepted by the applicant or results in the origination of a home purchase loan). The HMDA-LAR is the form used to report the collected data each calendar year.</w:t>
      </w:r>
      <w:r w:rsidRPr="003621AA">
        <w:rPr>
          <w:rFonts w:ascii="Times New Roman" w:eastAsia="Times New Roman" w:hAnsi="Times New Roman" w:cs="Times New Roman"/>
          <w:kern w:val="0"/>
          <w:sz w:val="24"/>
          <w:szCs w:val="24"/>
          <w14:ligatures w14:val="none"/>
        </w:rPr>
        <w:br/>
        <w:t xml:space="preserve">  </w:t>
      </w:r>
    </w:p>
    <w:p w14:paraId="07A0A496" w14:textId="77777777" w:rsidR="003621AA" w:rsidRPr="003621AA" w:rsidRDefault="003621AA" w:rsidP="003621AA">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LARs must be updated within 30 days after the end of each calendar quarter in which final action is taken. </w:t>
      </w:r>
      <w:r w:rsidRPr="003621AA">
        <w:rPr>
          <w:rFonts w:ascii="Times New Roman" w:eastAsia="Times New Roman" w:hAnsi="Times New Roman" w:cs="Times New Roman"/>
          <w:kern w:val="0"/>
          <w:sz w:val="24"/>
          <w:szCs w:val="24"/>
          <w14:ligatures w14:val="none"/>
        </w:rPr>
        <w:br/>
        <w:t> </w:t>
      </w:r>
    </w:p>
    <w:p w14:paraId="38D6BAA0" w14:textId="77777777" w:rsidR="003621AA" w:rsidRPr="003621AA" w:rsidRDefault="003621AA" w:rsidP="003621A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TIMING.</w:t>
      </w:r>
      <w:r w:rsidRPr="003621AA">
        <w:rPr>
          <w:rFonts w:ascii="Times New Roman" w:eastAsia="Times New Roman" w:hAnsi="Times New Roman" w:cs="Times New Roman"/>
          <w:kern w:val="0"/>
          <w:sz w:val="24"/>
          <w:szCs w:val="24"/>
          <w14:ligatures w14:val="none"/>
        </w:rPr>
        <w:t> The HMDA report must be made electronically to the CFPB by March 1 of the following calendar year.</w:t>
      </w:r>
      <w:r w:rsidRPr="003621AA">
        <w:rPr>
          <w:rFonts w:ascii="Times New Roman" w:eastAsia="Times New Roman" w:hAnsi="Times New Roman" w:cs="Times New Roman"/>
          <w:kern w:val="0"/>
          <w:sz w:val="24"/>
          <w:szCs w:val="24"/>
          <w14:ligatures w14:val="none"/>
        </w:rPr>
        <w:br/>
        <w:t> </w:t>
      </w:r>
    </w:p>
    <w:p w14:paraId="20C26571" w14:textId="77777777" w:rsidR="003621AA" w:rsidRPr="003621AA" w:rsidRDefault="003621AA" w:rsidP="003621A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INFORMATION REQUIRED TO BE PROVIDED TO THE PUBLIC.</w:t>
      </w:r>
      <w:r w:rsidRPr="003621AA">
        <w:rPr>
          <w:rFonts w:ascii="Times New Roman" w:eastAsia="Times New Roman" w:hAnsi="Times New Roman" w:cs="Times New Roman"/>
          <w:kern w:val="0"/>
          <w:sz w:val="24"/>
          <w:szCs w:val="24"/>
          <w14:ligatures w14:val="none"/>
        </w:rPr>
        <w:t> The Credit Union will make available a disclosure statement based on HMDA data submitted the preceding calendar year, no later than 3 business days after receiving notice from the FFIEC that the Credit Union’s disclosure statement is available.</w:t>
      </w:r>
      <w:r w:rsidRPr="003621AA">
        <w:rPr>
          <w:rFonts w:ascii="Times New Roman" w:eastAsia="Times New Roman" w:hAnsi="Times New Roman" w:cs="Times New Roman"/>
          <w:kern w:val="0"/>
          <w:sz w:val="24"/>
          <w:szCs w:val="24"/>
          <w14:ligatures w14:val="none"/>
        </w:rPr>
        <w:br/>
        <w:t xml:space="preserve">  </w:t>
      </w:r>
    </w:p>
    <w:p w14:paraId="5CBA674E" w14:textId="77777777" w:rsidR="003621AA" w:rsidRPr="003621AA" w:rsidRDefault="003621AA" w:rsidP="003621AA">
      <w:pPr>
        <w:numPr>
          <w:ilvl w:val="1"/>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Modified HMDA-LARs.</w:t>
      </w:r>
      <w:r w:rsidRPr="003621AA">
        <w:rPr>
          <w:rFonts w:ascii="Times New Roman" w:eastAsia="Times New Roman" w:hAnsi="Times New Roman" w:cs="Times New Roman"/>
          <w:kern w:val="0"/>
          <w:sz w:val="24"/>
          <w:szCs w:val="24"/>
          <w14:ligatures w14:val="none"/>
        </w:rPr>
        <w:t> The Credit Union will make available to the public (following the calendar year for which the data is collected) upon request at its main office, and each branch office physically located in each MSA and each MD, written notice that clearly conveys that the Credit Union’s LAR, as modified by the CFPB to protect applicant and borrower privacy, may be obtained on the CFPS’s website. This notice will be made available to the public for a period of three years.</w:t>
      </w:r>
      <w:r w:rsidRPr="003621AA">
        <w:rPr>
          <w:rFonts w:ascii="Times New Roman" w:eastAsia="Times New Roman" w:hAnsi="Times New Roman" w:cs="Times New Roman"/>
          <w:kern w:val="0"/>
          <w:sz w:val="24"/>
          <w:szCs w:val="24"/>
          <w14:ligatures w14:val="none"/>
        </w:rPr>
        <w:br/>
        <w:t> </w:t>
      </w:r>
    </w:p>
    <w:p w14:paraId="761A1192" w14:textId="77777777" w:rsidR="003621AA" w:rsidRPr="003621AA" w:rsidRDefault="003621AA" w:rsidP="003621AA">
      <w:pPr>
        <w:numPr>
          <w:ilvl w:val="1"/>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FFIEC Disclosure Statements.</w:t>
      </w:r>
      <w:r w:rsidRPr="003621AA">
        <w:rPr>
          <w:rFonts w:ascii="Times New Roman" w:eastAsia="Times New Roman" w:hAnsi="Times New Roman" w:cs="Times New Roman"/>
          <w:kern w:val="0"/>
          <w:sz w:val="24"/>
          <w:szCs w:val="24"/>
          <w14:ligatures w14:val="none"/>
        </w:rPr>
        <w:t> No later than 3 business days after receiving notice from the FFIEC that the Credit Union’s disclosure statement is available, the Credit Union shall make available to the public upon request at its main office, and each branch office physically located in each MSA and each MD, a written notice that clearly conveys that the Credit Union’s disclosure statement may be obtained on the CFPB’s website. This notice will be available to the public for a period of five years.</w:t>
      </w:r>
      <w:r w:rsidRPr="003621AA">
        <w:rPr>
          <w:rFonts w:ascii="Times New Roman" w:eastAsia="Times New Roman" w:hAnsi="Times New Roman" w:cs="Times New Roman"/>
          <w:kern w:val="0"/>
          <w:sz w:val="24"/>
          <w:szCs w:val="24"/>
          <w14:ligatures w14:val="none"/>
        </w:rPr>
        <w:br/>
        <w:t> </w:t>
      </w:r>
    </w:p>
    <w:p w14:paraId="61210001" w14:textId="77777777" w:rsidR="003621AA" w:rsidRPr="003621AA" w:rsidRDefault="003621AA" w:rsidP="003621AA">
      <w:pPr>
        <w:numPr>
          <w:ilvl w:val="1"/>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WRITTEN NOTICE. </w:t>
      </w:r>
      <w:r w:rsidRPr="003621AA">
        <w:rPr>
          <w:rFonts w:ascii="Times New Roman" w:eastAsia="Times New Roman" w:hAnsi="Times New Roman" w:cs="Times New Roman"/>
          <w:kern w:val="0"/>
          <w:sz w:val="24"/>
          <w:szCs w:val="24"/>
          <w14:ligatures w14:val="none"/>
        </w:rPr>
        <w:t>The Credit Union uses the following written notice:</w:t>
      </w:r>
      <w:r w:rsidRPr="003621AA">
        <w:rPr>
          <w:rFonts w:ascii="Times New Roman" w:eastAsia="Times New Roman" w:hAnsi="Times New Roman" w:cs="Times New Roman"/>
          <w:kern w:val="0"/>
          <w:sz w:val="24"/>
          <w:szCs w:val="24"/>
          <w14:ligatures w14:val="none"/>
        </w:rPr>
        <w:br/>
      </w:r>
      <w:r w:rsidRPr="003621AA">
        <w:rPr>
          <w:rFonts w:ascii="Times New Roman" w:eastAsia="Times New Roman" w:hAnsi="Times New Roman" w:cs="Times New Roman"/>
          <w:kern w:val="0"/>
          <w:sz w:val="24"/>
          <w:szCs w:val="24"/>
          <w14:ligatures w14:val="none"/>
        </w:rPr>
        <w:br/>
        <w:t>“HOME MORTGAGE DISCLOSURE ACT NOTICE</w:t>
      </w:r>
      <w:r w:rsidRPr="003621AA">
        <w:rPr>
          <w:rFonts w:ascii="Times New Roman" w:eastAsia="Times New Roman" w:hAnsi="Times New Roman" w:cs="Times New Roman"/>
          <w:kern w:val="0"/>
          <w:sz w:val="24"/>
          <w:szCs w:val="24"/>
          <w14:ligatures w14:val="none"/>
        </w:rPr>
        <w:br/>
      </w:r>
      <w:r w:rsidRPr="003621AA">
        <w:rPr>
          <w:rFonts w:ascii="Times New Roman" w:eastAsia="Times New Roman" w:hAnsi="Times New Roman" w:cs="Times New Roman"/>
          <w:kern w:val="0"/>
          <w:sz w:val="24"/>
          <w:szCs w:val="24"/>
          <w14:ligatures w14:val="none"/>
        </w:rPr>
        <w:br/>
        <w:t xml:space="preserve">The HMDA data about our residential mortgage lending are available online for review. The data show geographic distribution of loans and applications; ethnicity, race, sex, age, and income of applicants and borrowers; and information about loan approvals and denials. These data are available online at the Consumer Financial Protection Bureau’s Web site </w:t>
      </w:r>
      <w:r w:rsidRPr="003621AA">
        <w:rPr>
          <w:rFonts w:ascii="Times New Roman" w:eastAsia="Times New Roman" w:hAnsi="Times New Roman" w:cs="Times New Roman"/>
          <w:kern w:val="0"/>
          <w:sz w:val="24"/>
          <w:szCs w:val="24"/>
          <w14:ligatures w14:val="none"/>
        </w:rPr>
        <w:lastRenderedPageBreak/>
        <w:t>(</w:t>
      </w:r>
      <w:hyperlink r:id="rId5" w:history="1">
        <w:r w:rsidRPr="003621AA">
          <w:rPr>
            <w:rFonts w:ascii="Times New Roman" w:eastAsia="Times New Roman" w:hAnsi="Times New Roman" w:cs="Times New Roman"/>
            <w:color w:val="0000FF"/>
            <w:kern w:val="0"/>
            <w:sz w:val="24"/>
            <w:szCs w:val="24"/>
            <w:u w:val="single"/>
            <w14:ligatures w14:val="none"/>
          </w:rPr>
          <w:t>www.consumerfinance.gov/hmda</w:t>
        </w:r>
      </w:hyperlink>
      <w:r w:rsidRPr="003621AA">
        <w:rPr>
          <w:rFonts w:ascii="Times New Roman" w:eastAsia="Times New Roman" w:hAnsi="Times New Roman" w:cs="Times New Roman"/>
          <w:kern w:val="0"/>
          <w:sz w:val="24"/>
          <w:szCs w:val="24"/>
          <w14:ligatures w14:val="none"/>
        </w:rPr>
        <w:t>). HMDA data for many other financial institutions are also available at this Web site.”</w:t>
      </w:r>
      <w:r w:rsidRPr="003621AA">
        <w:rPr>
          <w:rFonts w:ascii="Times New Roman" w:eastAsia="Times New Roman" w:hAnsi="Times New Roman" w:cs="Times New Roman"/>
          <w:kern w:val="0"/>
          <w:sz w:val="24"/>
          <w:szCs w:val="24"/>
          <w14:ligatures w14:val="none"/>
        </w:rPr>
        <w:br/>
        <w:t xml:space="preserve">  </w:t>
      </w:r>
    </w:p>
    <w:p w14:paraId="4A0A0AD8" w14:textId="77777777" w:rsidR="003621AA" w:rsidRPr="003621AA" w:rsidRDefault="003621AA" w:rsidP="003621AA">
      <w:pPr>
        <w:numPr>
          <w:ilvl w:val="2"/>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The Credit Union may impose a reasonable fee for any cost incurred in providing or reproducing the required HMDA data.</w:t>
      </w:r>
      <w:r w:rsidRPr="003621AA">
        <w:rPr>
          <w:rFonts w:ascii="Times New Roman" w:eastAsia="Times New Roman" w:hAnsi="Times New Roman" w:cs="Times New Roman"/>
          <w:kern w:val="0"/>
          <w:sz w:val="24"/>
          <w:szCs w:val="24"/>
          <w14:ligatures w14:val="none"/>
        </w:rPr>
        <w:br/>
        <w:t> </w:t>
      </w:r>
    </w:p>
    <w:p w14:paraId="7E4ECA32" w14:textId="77777777" w:rsidR="003621AA" w:rsidRPr="003621AA" w:rsidRDefault="003621AA" w:rsidP="003621AA">
      <w:pPr>
        <w:numPr>
          <w:ilvl w:val="2"/>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The Credit Union will make notices available during hours the office is normally open to the public for business.</w:t>
      </w:r>
      <w:r w:rsidRPr="003621AA">
        <w:rPr>
          <w:rFonts w:ascii="Times New Roman" w:eastAsia="Times New Roman" w:hAnsi="Times New Roman" w:cs="Times New Roman"/>
          <w:kern w:val="0"/>
          <w:sz w:val="24"/>
          <w:szCs w:val="24"/>
          <w14:ligatures w14:val="none"/>
        </w:rPr>
        <w:br/>
        <w:t> </w:t>
      </w:r>
    </w:p>
    <w:p w14:paraId="2FAFD62D" w14:textId="77777777" w:rsidR="003621AA" w:rsidRPr="003621AA" w:rsidRDefault="003621AA" w:rsidP="003621A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 xml:space="preserve">NON-UNIVERSAL LOAN IDENTIFIER. </w:t>
      </w:r>
      <w:r w:rsidRPr="003621AA">
        <w:rPr>
          <w:rFonts w:ascii="Times New Roman" w:eastAsia="Times New Roman" w:hAnsi="Times New Roman" w:cs="Times New Roman"/>
          <w:kern w:val="0"/>
          <w:sz w:val="24"/>
          <w:szCs w:val="24"/>
          <w14:ligatures w14:val="none"/>
        </w:rPr>
        <w:br/>
        <w:t xml:space="preserve">  </w:t>
      </w:r>
    </w:p>
    <w:p w14:paraId="07B8597D" w14:textId="77777777" w:rsidR="003621AA" w:rsidRPr="003621AA" w:rsidRDefault="003621AA" w:rsidP="003621AA">
      <w:pPr>
        <w:numPr>
          <w:ilvl w:val="1"/>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The Credit Union may report a non-universal loan identifier if they qualify for the partial exemption. The non-universal loan identifier:</w:t>
      </w:r>
      <w:r w:rsidRPr="003621AA">
        <w:rPr>
          <w:rFonts w:ascii="Times New Roman" w:eastAsia="Times New Roman" w:hAnsi="Times New Roman" w:cs="Times New Roman"/>
          <w:kern w:val="0"/>
          <w:sz w:val="24"/>
          <w:szCs w:val="24"/>
          <w14:ligatures w14:val="none"/>
        </w:rPr>
        <w:br/>
        <w:t xml:space="preserve">  </w:t>
      </w:r>
    </w:p>
    <w:p w14:paraId="464DBB6B" w14:textId="77777777" w:rsidR="003621AA" w:rsidRPr="003621AA" w:rsidRDefault="003621AA" w:rsidP="003621AA">
      <w:pPr>
        <w:numPr>
          <w:ilvl w:val="2"/>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Is composed of up to 22 characters;</w:t>
      </w:r>
      <w:r w:rsidRPr="003621AA">
        <w:rPr>
          <w:rFonts w:ascii="Times New Roman" w:eastAsia="Times New Roman" w:hAnsi="Times New Roman" w:cs="Times New Roman"/>
          <w:kern w:val="0"/>
          <w:sz w:val="24"/>
          <w:szCs w:val="24"/>
          <w14:ligatures w14:val="none"/>
        </w:rPr>
        <w:br/>
        <w:t> </w:t>
      </w:r>
    </w:p>
    <w:p w14:paraId="2F1BDBC0" w14:textId="77777777" w:rsidR="003621AA" w:rsidRPr="003621AA" w:rsidRDefault="003621AA" w:rsidP="003621AA">
      <w:pPr>
        <w:numPr>
          <w:ilvl w:val="2"/>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Uses letters, numerals or a combination of both;</w:t>
      </w:r>
      <w:r w:rsidRPr="003621AA">
        <w:rPr>
          <w:rFonts w:ascii="Times New Roman" w:eastAsia="Times New Roman" w:hAnsi="Times New Roman" w:cs="Times New Roman"/>
          <w:kern w:val="0"/>
          <w:sz w:val="24"/>
          <w:szCs w:val="24"/>
          <w14:ligatures w14:val="none"/>
        </w:rPr>
        <w:br/>
        <w:t> </w:t>
      </w:r>
    </w:p>
    <w:p w14:paraId="5ACA3375" w14:textId="77777777" w:rsidR="003621AA" w:rsidRPr="003621AA" w:rsidRDefault="003621AA" w:rsidP="003621AA">
      <w:pPr>
        <w:numPr>
          <w:ilvl w:val="2"/>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Is unique within the Credit Union; and</w:t>
      </w:r>
      <w:r w:rsidRPr="003621AA">
        <w:rPr>
          <w:rFonts w:ascii="Times New Roman" w:eastAsia="Times New Roman" w:hAnsi="Times New Roman" w:cs="Times New Roman"/>
          <w:kern w:val="0"/>
          <w:sz w:val="24"/>
          <w:szCs w:val="24"/>
          <w14:ligatures w14:val="none"/>
        </w:rPr>
        <w:br/>
        <w:t> </w:t>
      </w:r>
    </w:p>
    <w:p w14:paraId="1A250020" w14:textId="77777777" w:rsidR="003621AA" w:rsidRPr="003621AA" w:rsidRDefault="003621AA" w:rsidP="003621AA">
      <w:pPr>
        <w:numPr>
          <w:ilvl w:val="2"/>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Does not include any information that could be used to directly identify the applicant or the borrower.</w:t>
      </w:r>
      <w:r w:rsidRPr="003621AA">
        <w:rPr>
          <w:rFonts w:ascii="Times New Roman" w:eastAsia="Times New Roman" w:hAnsi="Times New Roman" w:cs="Times New Roman"/>
          <w:kern w:val="0"/>
          <w:sz w:val="24"/>
          <w:szCs w:val="24"/>
          <w14:ligatures w14:val="none"/>
        </w:rPr>
        <w:br/>
        <w:t> </w:t>
      </w:r>
    </w:p>
    <w:p w14:paraId="18827F54" w14:textId="77777777" w:rsidR="003621AA" w:rsidRPr="003621AA" w:rsidRDefault="003621AA" w:rsidP="003621AA">
      <w:pPr>
        <w:numPr>
          <w:ilvl w:val="1"/>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If utilized, the Credit Union only assigns one non-universal identifier to any covered loan or application.</w:t>
      </w:r>
      <w:r w:rsidRPr="003621AA">
        <w:rPr>
          <w:rFonts w:ascii="Times New Roman" w:eastAsia="Times New Roman" w:hAnsi="Times New Roman" w:cs="Times New Roman"/>
          <w:kern w:val="0"/>
          <w:sz w:val="24"/>
          <w:szCs w:val="24"/>
          <w14:ligatures w14:val="none"/>
        </w:rPr>
        <w:br/>
        <w:t> </w:t>
      </w:r>
    </w:p>
    <w:p w14:paraId="615B79BA" w14:textId="77777777" w:rsidR="003621AA" w:rsidRPr="003621AA" w:rsidRDefault="003621AA" w:rsidP="003621A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b/>
          <w:bCs/>
          <w:kern w:val="0"/>
          <w:sz w:val="24"/>
          <w:szCs w:val="24"/>
          <w14:ligatures w14:val="none"/>
        </w:rPr>
        <w:t>REQUIRED LOBBY NOTICE.</w:t>
      </w:r>
      <w:r w:rsidRPr="003621AA">
        <w:rPr>
          <w:rFonts w:ascii="Times New Roman" w:eastAsia="Times New Roman" w:hAnsi="Times New Roman" w:cs="Times New Roman"/>
          <w:kern w:val="0"/>
          <w:sz w:val="24"/>
          <w:szCs w:val="24"/>
          <w14:ligatures w14:val="none"/>
        </w:rPr>
        <w:t> The Credit Union must place in the lobby of its main office and of each branch physically located in each MSA and each MD. The notice must clearly convey that the Credit Union’s HMDA data is available on the CFPB’s website. The Credit Union uses the following notice:</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0"/>
      </w:tblGrid>
      <w:tr w:rsidR="003621AA" w:rsidRPr="003621AA" w14:paraId="18240F09" w14:textId="77777777" w:rsidTr="003621AA">
        <w:trPr>
          <w:tblCellSpacing w:w="0" w:type="dxa"/>
          <w:jc w:val="center"/>
        </w:trPr>
        <w:tc>
          <w:tcPr>
            <w:tcW w:w="8850" w:type="dxa"/>
            <w:tcBorders>
              <w:top w:val="outset" w:sz="6" w:space="0" w:color="auto"/>
              <w:left w:val="outset" w:sz="6" w:space="0" w:color="auto"/>
              <w:bottom w:val="outset" w:sz="6" w:space="0" w:color="auto"/>
              <w:right w:val="outset" w:sz="6" w:space="0" w:color="auto"/>
            </w:tcBorders>
            <w:vAlign w:val="center"/>
            <w:hideMark/>
          </w:tcPr>
          <w:p w14:paraId="0D59C7F7" w14:textId="77777777" w:rsidR="003621AA" w:rsidRPr="003621AA" w:rsidRDefault="003621AA" w:rsidP="003621A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HOME MORTGAGE DISCLOSURE ACT NOTICE</w:t>
            </w:r>
          </w:p>
          <w:p w14:paraId="4858F7B7" w14:textId="77777777" w:rsidR="003621AA" w:rsidRPr="003621AA" w:rsidRDefault="003621AA" w:rsidP="003621A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621AA">
              <w:rPr>
                <w:rFonts w:ascii="Times New Roman" w:eastAsia="Times New Roman" w:hAnsi="Times New Roman" w:cs="Times New Roman"/>
                <w:kern w:val="0"/>
                <w:sz w:val="24"/>
                <w:szCs w:val="24"/>
                <w14:ligatures w14:val="none"/>
              </w:rPr>
              <w:t>“The HMDA data about our residential mortgage lending are available online for review. The data show geographic distribution of loans and applications; ethnicity, race, sex, age, and income of applicants and borrowers; and information about loan approvals and denials. HMDA data for many other financial institutions are also available online. For more information, visit the Bureau Consumer Financial Protection’s Web site (</w:t>
            </w:r>
            <w:hyperlink r:id="rId6" w:history="1">
              <w:r w:rsidRPr="003621AA">
                <w:rPr>
                  <w:rFonts w:ascii="Times New Roman" w:eastAsia="Times New Roman" w:hAnsi="Times New Roman" w:cs="Times New Roman"/>
                  <w:color w:val="0000FF"/>
                  <w:kern w:val="0"/>
                  <w:sz w:val="24"/>
                  <w:szCs w:val="24"/>
                  <w:u w:val="single"/>
                  <w14:ligatures w14:val="none"/>
                </w:rPr>
                <w:t>www.consumerfinance.gov/hmda</w:t>
              </w:r>
            </w:hyperlink>
            <w:r w:rsidRPr="003621AA">
              <w:rPr>
                <w:rFonts w:ascii="Times New Roman" w:eastAsia="Times New Roman" w:hAnsi="Times New Roman" w:cs="Times New Roman"/>
                <w:kern w:val="0"/>
                <w:sz w:val="24"/>
                <w:szCs w:val="24"/>
                <w14:ligatures w14:val="none"/>
              </w:rPr>
              <w:t>).</w:t>
            </w:r>
          </w:p>
        </w:tc>
      </w:tr>
    </w:tbl>
    <w:p w14:paraId="09D9026B"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D1944"/>
    <w:multiLevelType w:val="multilevel"/>
    <w:tmpl w:val="00FADA4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3179101">
    <w:abstractNumId w:val="0"/>
  </w:num>
  <w:num w:numId="2" w16cid:durableId="1166240838">
    <w:abstractNumId w:val="0"/>
    <w:lvlOverride w:ilvl="2">
      <w:startOverride w:val="1"/>
    </w:lvlOverride>
  </w:num>
  <w:num w:numId="3" w16cid:durableId="1154830520">
    <w:abstractNumId w:val="0"/>
    <w:lvlOverride w:ilvl="1">
      <w:startOverride w:val="1"/>
    </w:lvlOverride>
  </w:num>
  <w:num w:numId="4" w16cid:durableId="1389913483">
    <w:abstractNumId w:val="0"/>
    <w:lvlOverride w:ilvl="1"/>
    <w:lvlOverride w:ilvl="2">
      <w:startOverride w:val="1"/>
    </w:lvlOverride>
  </w:num>
  <w:num w:numId="5" w16cid:durableId="1912538356">
    <w:abstractNumId w:val="0"/>
    <w:lvlOverride w:ilvl="1">
      <w:startOverride w:val="1"/>
    </w:lvlOverride>
  </w:num>
  <w:num w:numId="6" w16cid:durableId="522942112">
    <w:abstractNumId w:val="0"/>
    <w:lvlOverride w:ilvl="1">
      <w:startOverride w:val="1"/>
    </w:lvlOverride>
  </w:num>
  <w:num w:numId="7" w16cid:durableId="665135183">
    <w:abstractNumId w:val="0"/>
    <w:lvlOverride w:ilvl="1">
      <w:startOverride w:val="1"/>
    </w:lvlOverride>
  </w:num>
  <w:num w:numId="8" w16cid:durableId="1350833782">
    <w:abstractNumId w:val="0"/>
    <w:lvlOverride w:ilvl="1">
      <w:startOverride w:val="1"/>
    </w:lvlOverride>
  </w:num>
  <w:num w:numId="9" w16cid:durableId="1824734260">
    <w:abstractNumId w:val="0"/>
    <w:lvlOverride w:ilvl="1">
      <w:startOverride w:val="1"/>
    </w:lvlOverride>
  </w:num>
  <w:num w:numId="10" w16cid:durableId="219174581">
    <w:abstractNumId w:val="0"/>
    <w:lvlOverride w:ilvl="1">
      <w:startOverride w:val="1"/>
    </w:lvlOverride>
  </w:num>
  <w:num w:numId="11" w16cid:durableId="2136561438">
    <w:abstractNumId w:val="0"/>
    <w:lvlOverride w:ilvl="1">
      <w:startOverride w:val="1"/>
    </w:lvlOverride>
  </w:num>
  <w:num w:numId="12" w16cid:durableId="2071876148">
    <w:abstractNumId w:val="0"/>
    <w:lvlOverride w:ilvl="1"/>
    <w:lvlOverride w:ilvl="2">
      <w:startOverride w:val="1"/>
    </w:lvlOverride>
  </w:num>
  <w:num w:numId="13" w16cid:durableId="1251355120">
    <w:abstractNumId w:val="0"/>
    <w:lvlOverride w:ilvl="1">
      <w:startOverride w:val="1"/>
    </w:lvlOverride>
  </w:num>
  <w:num w:numId="14" w16cid:durableId="1199395528">
    <w:abstractNumId w:val="0"/>
    <w:lvlOverride w:ilvl="1"/>
    <w:lvlOverride w:ilvl="2">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AA"/>
    <w:rsid w:val="00147B35"/>
    <w:rsid w:val="003621AA"/>
    <w:rsid w:val="004D2235"/>
    <w:rsid w:val="00510527"/>
    <w:rsid w:val="005E67A9"/>
    <w:rsid w:val="00CC290A"/>
    <w:rsid w:val="00FF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E350"/>
  <w15:chartTrackingRefBased/>
  <w15:docId w15:val="{4E9AEC5A-DFD3-43FC-8176-768B30D9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21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1A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21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3621AA"/>
    <w:rPr>
      <w:b/>
      <w:bCs/>
    </w:rPr>
  </w:style>
  <w:style w:type="character" w:styleId="Hyperlink">
    <w:name w:val="Hyperlink"/>
    <w:basedOn w:val="DefaultParagraphFont"/>
    <w:uiPriority w:val="99"/>
    <w:semiHidden/>
    <w:unhideWhenUsed/>
    <w:rsid w:val="003621AA"/>
    <w:rPr>
      <w:color w:val="0000FF"/>
      <w:u w:val="single"/>
    </w:rPr>
  </w:style>
  <w:style w:type="paragraph" w:styleId="Revision">
    <w:name w:val="Revision"/>
    <w:hidden/>
    <w:uiPriority w:val="99"/>
    <w:semiHidden/>
    <w:rsid w:val="00CC2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2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merfinance.gov/hmda" TargetMode="External"/><Relationship Id="rId5" Type="http://schemas.openxmlformats.org/officeDocument/2006/relationships/hyperlink" Target="http://www.consumerfinance.gov/hmd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2570</Words>
  <Characters>14654</Characters>
  <Application>Microsoft Office Word</Application>
  <DocSecurity>0</DocSecurity>
  <Lines>122</Lines>
  <Paragraphs>34</Paragraphs>
  <ScaleCrop>false</ScaleCrop>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5</cp:revision>
  <dcterms:created xsi:type="dcterms:W3CDTF">2023-12-26T17:21:00Z</dcterms:created>
  <dcterms:modified xsi:type="dcterms:W3CDTF">2024-01-03T19:01:00Z</dcterms:modified>
</cp:coreProperties>
</file>